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rsidR="00ED5798" w:rsidRDefault="000A43AC">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ED5798" w:rsidRDefault="00ED579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ED5798" w:rsidRPr="00C96CA8" w:rsidRDefault="00C96CA8">
      <w:pPr>
        <w:widowControl w:val="0"/>
        <w:jc w:val="both"/>
      </w:pPr>
      <w:r>
        <w:rPr>
          <w:rFonts w:ascii="Verdana" w:eastAsia="Verdana" w:hAnsi="Verdana" w:cs="Verdana"/>
          <w:b/>
          <w:sz w:val="18"/>
          <w:szCs w:val="18"/>
        </w:rPr>
        <w:t>Bando</w:t>
      </w:r>
      <w:r w:rsidR="000A43AC">
        <w:rPr>
          <w:rFonts w:ascii="Verdana" w:eastAsia="Verdana" w:hAnsi="Verdana" w:cs="Verdana"/>
          <w:b/>
          <w:sz w:val="18"/>
          <w:szCs w:val="18"/>
        </w:rPr>
        <w:t xml:space="preserve"> di selezione n</w:t>
      </w:r>
      <w:proofErr w:type="gramStart"/>
      <w:r w:rsidR="000A43AC">
        <w:rPr>
          <w:rFonts w:ascii="Verdana" w:eastAsia="Verdana" w:hAnsi="Verdana" w:cs="Verdana"/>
          <w:b/>
          <w:sz w:val="18"/>
          <w:szCs w:val="18"/>
        </w:rPr>
        <w:t xml:space="preserve">°  </w:t>
      </w:r>
      <w:r w:rsidR="000A43AC" w:rsidRPr="00C96CA8">
        <w:rPr>
          <w:rFonts w:ascii="Verdana" w:eastAsia="Verdana" w:hAnsi="Verdana" w:cs="Verdana"/>
          <w:b/>
          <w:sz w:val="18"/>
          <w:szCs w:val="18"/>
        </w:rPr>
        <w:t>ISTC</w:t>
      </w:r>
      <w:proofErr w:type="gramEnd"/>
      <w:r w:rsidR="000A43AC" w:rsidRPr="00C96CA8">
        <w:rPr>
          <w:rFonts w:ascii="Verdana" w:eastAsia="Verdana" w:hAnsi="Verdana" w:cs="Verdana"/>
          <w:b/>
          <w:sz w:val="18"/>
          <w:szCs w:val="18"/>
        </w:rPr>
        <w:t>-AdR-</w:t>
      </w:r>
      <w:r w:rsidR="0014042B" w:rsidRPr="00C96CA8">
        <w:rPr>
          <w:rFonts w:ascii="Verdana" w:eastAsia="Verdana" w:hAnsi="Verdana" w:cs="Verdana"/>
          <w:b/>
          <w:sz w:val="18"/>
          <w:szCs w:val="18"/>
        </w:rPr>
        <w:t>369</w:t>
      </w:r>
      <w:r w:rsidR="000A43AC" w:rsidRPr="00C96CA8">
        <w:rPr>
          <w:rFonts w:ascii="Verdana" w:eastAsia="Verdana" w:hAnsi="Verdana" w:cs="Verdana"/>
          <w:b/>
          <w:sz w:val="18"/>
          <w:szCs w:val="18"/>
        </w:rPr>
        <w:t xml:space="preserve">-2023-RM  del </w:t>
      </w:r>
      <w:r w:rsidRPr="00C96CA8">
        <w:rPr>
          <w:rFonts w:ascii="Verdana" w:eastAsia="Verdana" w:hAnsi="Verdana" w:cs="Verdana"/>
          <w:b/>
          <w:sz w:val="18"/>
          <w:szCs w:val="18"/>
        </w:rPr>
        <w:t>01</w:t>
      </w:r>
      <w:r w:rsidR="000A43AC" w:rsidRPr="00C96CA8">
        <w:rPr>
          <w:rFonts w:ascii="Verdana" w:eastAsia="Verdana" w:hAnsi="Verdana" w:cs="Verdana"/>
          <w:b/>
          <w:sz w:val="18"/>
          <w:szCs w:val="18"/>
        </w:rPr>
        <w:t>/</w:t>
      </w:r>
      <w:r w:rsidRPr="00C96CA8">
        <w:rPr>
          <w:rFonts w:ascii="Verdana" w:eastAsia="Verdana" w:hAnsi="Verdana" w:cs="Verdana"/>
          <w:b/>
          <w:sz w:val="18"/>
          <w:szCs w:val="18"/>
        </w:rPr>
        <w:t>08</w:t>
      </w:r>
      <w:r w:rsidR="000A43AC" w:rsidRPr="00C96CA8">
        <w:rPr>
          <w:rFonts w:ascii="Verdana" w:eastAsia="Verdana" w:hAnsi="Verdana" w:cs="Verdana"/>
          <w:b/>
          <w:sz w:val="18"/>
          <w:szCs w:val="18"/>
        </w:rPr>
        <w:t>/2023</w:t>
      </w:r>
    </w:p>
    <w:p w:rsidR="00ED5798" w:rsidRPr="00C96CA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D5798" w:rsidRPr="00C96CA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D5798" w:rsidRPr="00C96CA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sidRPr="00C96CA8">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Pr="00C96CA8">
        <w:rPr>
          <w:rFonts w:ascii="Verdana" w:eastAsia="Verdana" w:hAnsi="Verdana" w:cs="Verdana"/>
          <w:sz w:val="18"/>
          <w:szCs w:val="18"/>
        </w:rPr>
        <w:t>“</w:t>
      </w:r>
      <w:r w:rsidRPr="00C96CA8">
        <w:rPr>
          <w:rFonts w:ascii="Verdana" w:eastAsia="Verdana" w:hAnsi="Verdana" w:cs="Verdana"/>
          <w:b/>
          <w:i/>
          <w:sz w:val="18"/>
          <w:szCs w:val="18"/>
        </w:rPr>
        <w:t>Robot autonomi e AI e modelli del cervello e del comportamento</w:t>
      </w:r>
      <w:r w:rsidRPr="00C96CA8">
        <w:rPr>
          <w:rFonts w:ascii="Verdana" w:eastAsia="Verdana" w:hAnsi="Verdana" w:cs="Verdana"/>
          <w:sz w:val="18"/>
          <w:szCs w:val="18"/>
        </w:rPr>
        <w:t xml:space="preserve">” </w:t>
      </w:r>
      <w:r w:rsidRPr="00C96CA8">
        <w:rPr>
          <w:rFonts w:ascii="Verdana" w:eastAsia="Verdana" w:hAnsi="Verdana" w:cs="Verdana"/>
          <w:b/>
          <w:sz w:val="18"/>
          <w:szCs w:val="18"/>
        </w:rPr>
        <w:t>(DUS.AD016.184)</w:t>
      </w:r>
    </w:p>
    <w:p w:rsidR="00ED5798" w:rsidRPr="00C96CA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sidRPr="00C96CA8">
        <w:rPr>
          <w:rFonts w:ascii="Verdana" w:eastAsia="Verdana" w:hAnsi="Verdana" w:cs="Verdana"/>
          <w:color w:val="000000"/>
          <w:sz w:val="18"/>
          <w:szCs w:val="18"/>
        </w:rPr>
        <w:t xml:space="preserve">Tipologia di </w:t>
      </w:r>
      <w:proofErr w:type="gramStart"/>
      <w:r w:rsidRPr="00C96CA8">
        <w:rPr>
          <w:rFonts w:ascii="Verdana" w:eastAsia="Verdana" w:hAnsi="Verdana" w:cs="Verdana"/>
          <w:color w:val="000000"/>
          <w:sz w:val="18"/>
          <w:szCs w:val="18"/>
        </w:rPr>
        <w:t xml:space="preserve">Assegno: </w:t>
      </w:r>
      <w:r w:rsidR="00C96CA8">
        <w:rPr>
          <w:rFonts w:ascii="Verdana" w:eastAsia="Verdana" w:hAnsi="Verdana" w:cs="Verdana"/>
          <w:sz w:val="18"/>
          <w:szCs w:val="18"/>
        </w:rPr>
        <w:t xml:space="preserve"> C</w:t>
      </w:r>
      <w:proofErr w:type="gramEnd"/>
      <w:r w:rsidR="00C96CA8">
        <w:rPr>
          <w:rFonts w:ascii="Verdana" w:eastAsia="Verdana" w:hAnsi="Verdana" w:cs="Verdana"/>
          <w:sz w:val="18"/>
          <w:szCs w:val="18"/>
        </w:rPr>
        <w:t>)</w:t>
      </w:r>
      <w:r w:rsidRPr="00C96CA8">
        <w:rPr>
          <w:rFonts w:ascii="Verdana" w:eastAsia="Verdana" w:hAnsi="Verdana" w:cs="Verdana"/>
          <w:sz w:val="18"/>
          <w:szCs w:val="18"/>
        </w:rPr>
        <w:t xml:space="preserve"> </w:t>
      </w:r>
      <w:r w:rsidR="00C96CA8" w:rsidRPr="00C96CA8">
        <w:rPr>
          <w:rFonts w:ascii="Verdana" w:eastAsia="Verdana" w:hAnsi="Verdana" w:cs="Verdana"/>
          <w:b/>
          <w:sz w:val="18"/>
          <w:szCs w:val="18"/>
        </w:rPr>
        <w:t>“assegno di ricerca senior</w:t>
      </w:r>
      <w:r w:rsidR="00C96CA8">
        <w:rPr>
          <w:rFonts w:ascii="Verdana" w:eastAsia="Verdana" w:hAnsi="Verdana" w:cs="Verdana"/>
          <w:b/>
          <w:sz w:val="18"/>
          <w:szCs w:val="18"/>
        </w:rPr>
        <w:t>”</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rsidR="00ED5798" w:rsidRDefault="000A43AC">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rsidR="00ED5798" w:rsidRDefault="000A43AC">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ED5798" w:rsidRDefault="000A43AC">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ED5798" w:rsidRDefault="000A43AC">
      <w:pPr>
        <w:spacing w:before="60"/>
        <w:jc w:val="both"/>
        <w:rPr>
          <w:rFonts w:ascii="Verdana" w:eastAsia="Verdana" w:hAnsi="Verdana" w:cs="Verdana"/>
          <w:sz w:val="18"/>
          <w:szCs w:val="18"/>
        </w:rPr>
      </w:pPr>
      <w:r>
        <w:rPr>
          <w:rFonts w:ascii="Verdana" w:eastAsia="Verdana" w:hAnsi="Verdana" w:cs="Verdana"/>
          <w:b/>
          <w:sz w:val="18"/>
          <w:szCs w:val="18"/>
        </w:rPr>
        <w:t xml:space="preserve">CONSIDERATO </w:t>
      </w:r>
      <w:r>
        <w:rPr>
          <w:rFonts w:ascii="Verdana" w:eastAsia="Verdana" w:hAnsi="Verdana" w:cs="Verdana"/>
          <w:sz w:val="18"/>
          <w:szCs w:val="18"/>
        </w:rPr>
        <w:t>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dell'articolo 22 della legge 30 dicembre  2010,  n.  240;</w:t>
      </w:r>
    </w:p>
    <w:p w:rsidR="00ED5798" w:rsidRDefault="000A43AC">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w:t>
      </w:r>
      <w:proofErr w:type="gramStart"/>
      <w:r>
        <w:rPr>
          <w:rFonts w:ascii="Verdana" w:eastAsia="Verdana" w:hAnsi="Verdana" w:cs="Verdana"/>
          <w:color w:val="000000"/>
          <w:sz w:val="18"/>
          <w:szCs w:val="18"/>
        </w:rPr>
        <w:t>ricerca ;</w:t>
      </w:r>
      <w:proofErr w:type="gramEnd"/>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ED5798" w:rsidRDefault="000A43AC">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rsidR="00ED5798" w:rsidRDefault="000A43AC">
      <w:pPr>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ED5798" w:rsidRPr="00C96CA8" w:rsidRDefault="000A43AC">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w:t>
      </w:r>
      <w:r w:rsidRPr="00C96CA8">
        <w:rPr>
          <w:rFonts w:ascii="Verdana" w:eastAsia="Verdana" w:hAnsi="Verdana" w:cs="Verdana"/>
          <w:color w:val="000000"/>
          <w:sz w:val="18"/>
          <w:szCs w:val="18"/>
        </w:rPr>
        <w:t xml:space="preserve">dal conferimento dell’assegno di ricerca con le disponibilità finanziarie provenienti dal progetto di ricerca </w:t>
      </w:r>
      <w:r w:rsidRPr="00C96CA8">
        <w:rPr>
          <w:rFonts w:ascii="Verdana" w:eastAsia="Verdana" w:hAnsi="Verdana" w:cs="Verdana"/>
          <w:b/>
          <w:sz w:val="18"/>
          <w:szCs w:val="18"/>
        </w:rPr>
        <w:t>“</w:t>
      </w:r>
      <w:r w:rsidRPr="00C96CA8">
        <w:rPr>
          <w:rFonts w:ascii="Verdana" w:eastAsia="Verdana" w:hAnsi="Verdana" w:cs="Verdana"/>
          <w:b/>
          <w:i/>
          <w:sz w:val="18"/>
          <w:szCs w:val="18"/>
        </w:rPr>
        <w:t xml:space="preserve">Robot autonomi e AI e modelli del cervello e del comportamento” </w:t>
      </w:r>
      <w:r w:rsidRPr="00C96CA8">
        <w:rPr>
          <w:rFonts w:ascii="Verdana" w:eastAsia="Verdana" w:hAnsi="Verdana" w:cs="Verdana"/>
          <w:b/>
          <w:sz w:val="18"/>
          <w:szCs w:val="18"/>
        </w:rPr>
        <w:t>(DUS.AD016.184)</w:t>
      </w:r>
      <w:r w:rsidR="00C96CA8" w:rsidRPr="00C96CA8">
        <w:rPr>
          <w:rFonts w:ascii="Verdana" w:eastAsia="Verdana" w:hAnsi="Verdana" w:cs="Verdana"/>
          <w:b/>
          <w:sz w:val="18"/>
          <w:szCs w:val="18"/>
        </w:rPr>
        <w:t xml:space="preserve"> GAE P0000914</w:t>
      </w:r>
      <w:r w:rsidRPr="00C96CA8">
        <w:rPr>
          <w:rFonts w:ascii="Verdana" w:eastAsia="Verdana" w:hAnsi="Verdana" w:cs="Verdana"/>
          <w:b/>
          <w:sz w:val="18"/>
          <w:szCs w:val="18"/>
        </w:rPr>
        <w:t>.</w:t>
      </w:r>
    </w:p>
    <w:p w:rsidR="00ED5798" w:rsidRPr="00C96CA8" w:rsidRDefault="00ED5798">
      <w:pPr>
        <w:pBdr>
          <w:top w:val="nil"/>
          <w:left w:val="nil"/>
          <w:bottom w:val="nil"/>
          <w:right w:val="nil"/>
          <w:between w:val="nil"/>
        </w:pBdr>
        <w:jc w:val="both"/>
        <w:rPr>
          <w:rFonts w:ascii="Verdana" w:eastAsia="Verdana" w:hAnsi="Verdana" w:cs="Verdana"/>
          <w:sz w:val="18"/>
          <w:szCs w:val="18"/>
        </w:rPr>
      </w:pPr>
    </w:p>
    <w:p w:rsidR="00ED5798" w:rsidRDefault="00ED5798">
      <w:pPr>
        <w:pBdr>
          <w:top w:val="nil"/>
          <w:left w:val="nil"/>
          <w:bottom w:val="nil"/>
          <w:right w:val="nil"/>
          <w:between w:val="nil"/>
        </w:pBdr>
        <w:jc w:val="both"/>
        <w:rPr>
          <w:rFonts w:ascii="Verdana" w:eastAsia="Verdana" w:hAnsi="Verdana" w:cs="Verdana"/>
          <w:b/>
          <w:color w:val="000000"/>
          <w:sz w:val="18"/>
          <w:szCs w:val="18"/>
        </w:rPr>
      </w:pPr>
    </w:p>
    <w:p w:rsidR="00ED5798" w:rsidRDefault="00A26919" w:rsidP="00A26919">
      <w:pPr>
        <w:pBdr>
          <w:top w:val="nil"/>
          <w:left w:val="nil"/>
          <w:bottom w:val="nil"/>
          <w:right w:val="nil"/>
          <w:between w:val="nil"/>
        </w:pBdr>
        <w:ind w:left="2880" w:firstLine="720"/>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w:t>
      </w:r>
      <w:r w:rsidR="000A43AC">
        <w:rPr>
          <w:rFonts w:ascii="Verdana" w:eastAsia="Verdana" w:hAnsi="Verdana" w:cs="Verdana"/>
          <w:b/>
          <w:color w:val="000000"/>
          <w:sz w:val="18"/>
          <w:szCs w:val="18"/>
        </w:rPr>
        <w:t>D I S P O N E</w:t>
      </w:r>
    </w:p>
    <w:p w:rsidR="00ED5798" w:rsidRDefault="00ED5798">
      <w:pPr>
        <w:pBdr>
          <w:top w:val="nil"/>
          <w:left w:val="nil"/>
          <w:bottom w:val="nil"/>
          <w:right w:val="nil"/>
          <w:between w:val="nil"/>
        </w:pBdr>
        <w:ind w:left="3600" w:firstLine="720"/>
        <w:jc w:val="both"/>
        <w:rPr>
          <w:rFonts w:ascii="Verdana" w:eastAsia="Verdana" w:hAnsi="Verdana" w:cs="Verdana"/>
          <w:b/>
          <w:sz w:val="18"/>
          <w:szCs w:val="18"/>
        </w:rPr>
      </w:pPr>
    </w:p>
    <w:p w:rsidR="00ED5798" w:rsidRDefault="000A43AC">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ED5798" w:rsidRDefault="0078323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sdt>
        <w:sdtPr>
          <w:tag w:val="goog_rdk_0"/>
          <w:id w:val="2033847678"/>
        </w:sdtPr>
        <w:sdtEndPr/>
        <w:sdtContent/>
      </w:sdt>
      <w:r w:rsidR="000A43AC">
        <w:rPr>
          <w:rFonts w:ascii="Verdana" w:eastAsia="Verdana" w:hAnsi="Verdana" w:cs="Verdana"/>
          <w:b/>
          <w:color w:val="000000"/>
          <w:sz w:val="18"/>
          <w:szCs w:val="18"/>
        </w:rPr>
        <w:t>Oggetto della selezione</w:t>
      </w:r>
    </w:p>
    <w:p w:rsidR="00ED5798" w:rsidRPr="00C96CA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C96CA8">
        <w:rPr>
          <w:rFonts w:ascii="Verdana" w:eastAsia="Verdana" w:hAnsi="Verdana" w:cs="Verdana"/>
          <w:color w:val="000000"/>
          <w:sz w:val="18"/>
          <w:szCs w:val="18"/>
        </w:rPr>
        <w:t>È indetta una selezione pubblica, per titoli e colloquio, per il conferimento di n. 1 (uno) - “</w:t>
      </w:r>
      <w:r w:rsidRPr="00C96CA8">
        <w:rPr>
          <w:rFonts w:ascii="Verdana" w:eastAsia="Verdana" w:hAnsi="Verdana" w:cs="Verdana"/>
          <w:b/>
          <w:color w:val="000000"/>
          <w:sz w:val="18"/>
          <w:szCs w:val="18"/>
        </w:rPr>
        <w:t xml:space="preserve">Assegno di ricerca </w:t>
      </w:r>
      <w:r w:rsidRPr="00C96CA8">
        <w:rPr>
          <w:rFonts w:ascii="Verdana" w:eastAsia="Verdana" w:hAnsi="Verdana" w:cs="Verdana"/>
          <w:b/>
          <w:sz w:val="18"/>
          <w:szCs w:val="18"/>
        </w:rPr>
        <w:t>senior</w:t>
      </w:r>
      <w:r w:rsidRPr="00C96CA8">
        <w:rPr>
          <w:rFonts w:ascii="Verdana" w:eastAsia="Verdana" w:hAnsi="Verdana" w:cs="Verdana"/>
          <w:color w:val="000000"/>
          <w:sz w:val="18"/>
          <w:szCs w:val="18"/>
        </w:rPr>
        <w:t>” per lo svolgimento di attività di ricerca inerenti l’Area Scientifica "</w:t>
      </w:r>
      <w:r w:rsidRPr="00C96CA8">
        <w:rPr>
          <w:rFonts w:ascii="Verdana" w:eastAsia="Verdana" w:hAnsi="Verdana" w:cs="Verdana"/>
          <w:b/>
          <w:sz w:val="18"/>
          <w:szCs w:val="18"/>
        </w:rPr>
        <w:t>Scienze pedagogiche e psicologiche</w:t>
      </w:r>
      <w:r w:rsidRPr="00C96CA8">
        <w:rPr>
          <w:rFonts w:ascii="Verdana" w:eastAsia="Verdana" w:hAnsi="Verdana" w:cs="Verdana"/>
          <w:b/>
          <w:color w:val="000000"/>
          <w:sz w:val="18"/>
          <w:szCs w:val="18"/>
        </w:rPr>
        <w:t>”</w:t>
      </w:r>
      <w:r w:rsidRPr="00C96CA8">
        <w:rPr>
          <w:rFonts w:ascii="Verdana" w:eastAsia="Verdana" w:hAnsi="Verdana" w:cs="Verdana"/>
          <w:color w:val="000000"/>
          <w:sz w:val="18"/>
          <w:szCs w:val="18"/>
        </w:rPr>
        <w:t xml:space="preserve"> da svolgersi presso l’</w:t>
      </w:r>
      <w:r w:rsidRPr="00C96CA8">
        <w:rPr>
          <w:rFonts w:ascii="Verdana" w:eastAsia="Verdana" w:hAnsi="Verdana" w:cs="Verdana"/>
          <w:i/>
          <w:color w:val="000000"/>
          <w:sz w:val="18"/>
          <w:szCs w:val="18"/>
        </w:rPr>
        <w:t xml:space="preserve">Istituto di Scienze e Tecnologie della Cognizione </w:t>
      </w:r>
      <w:r w:rsidRPr="00C96CA8">
        <w:rPr>
          <w:rFonts w:ascii="Verdana" w:eastAsia="Verdana" w:hAnsi="Verdana" w:cs="Verdana"/>
          <w:color w:val="000000"/>
          <w:sz w:val="18"/>
          <w:szCs w:val="18"/>
        </w:rPr>
        <w:t xml:space="preserve">del CNR di Roma che effettua ricerca nell'ambito </w:t>
      </w:r>
      <w:r w:rsidRPr="00C96CA8">
        <w:rPr>
          <w:rFonts w:ascii="Verdana" w:eastAsia="Verdana" w:hAnsi="Verdana" w:cs="Verdana"/>
          <w:sz w:val="18"/>
          <w:szCs w:val="18"/>
        </w:rPr>
        <w:t>del programma di ricerca</w:t>
      </w:r>
      <w:r w:rsidRPr="00C96CA8">
        <w:rPr>
          <w:rFonts w:ascii="Verdana" w:eastAsia="Verdana" w:hAnsi="Verdana" w:cs="Verdana"/>
          <w:b/>
          <w:sz w:val="18"/>
          <w:szCs w:val="18"/>
        </w:rPr>
        <w:t xml:space="preserve"> </w:t>
      </w:r>
      <w:r w:rsidRPr="00C96CA8">
        <w:rPr>
          <w:rFonts w:ascii="Verdana" w:eastAsia="Verdana" w:hAnsi="Verdana" w:cs="Verdana"/>
          <w:b/>
          <w:i/>
          <w:sz w:val="18"/>
          <w:szCs w:val="18"/>
        </w:rPr>
        <w:t xml:space="preserve">“Robot autonomi e AI e modelli del cervello e del comportamento” </w:t>
      </w:r>
      <w:r w:rsidRPr="00C96CA8">
        <w:rPr>
          <w:rFonts w:ascii="Verdana" w:eastAsia="Verdana" w:hAnsi="Verdana" w:cs="Verdana"/>
          <w:b/>
          <w:sz w:val="18"/>
          <w:szCs w:val="18"/>
        </w:rPr>
        <w:t xml:space="preserve">(DUS.AD016.184), </w:t>
      </w:r>
      <w:r w:rsidRPr="00C96CA8">
        <w:rPr>
          <w:rFonts w:ascii="Verdana" w:eastAsia="Verdana" w:hAnsi="Verdana" w:cs="Verdana"/>
          <w:sz w:val="18"/>
          <w:szCs w:val="18"/>
        </w:rPr>
        <w:t xml:space="preserve"> per la seguente tematica: "progettazione, design e sviluppo di giochi interattivi ‘</w:t>
      </w:r>
      <w:proofErr w:type="spellStart"/>
      <w:r w:rsidRPr="00C96CA8">
        <w:rPr>
          <w:rFonts w:ascii="Verdana" w:eastAsia="Verdana" w:hAnsi="Verdana" w:cs="Verdana"/>
          <w:sz w:val="18"/>
          <w:szCs w:val="18"/>
        </w:rPr>
        <w:t>smart</w:t>
      </w:r>
      <w:proofErr w:type="spellEnd"/>
      <w:r w:rsidRPr="00C96CA8">
        <w:rPr>
          <w:rFonts w:ascii="Verdana" w:eastAsia="Verdana" w:hAnsi="Verdana" w:cs="Verdana"/>
          <w:sz w:val="18"/>
          <w:szCs w:val="18"/>
        </w:rPr>
        <w:t>’ – supportati o integrabili con algoritmi di Intelligenza Artificiale – da usarsi come supporto terapeutico nei disturbi generalizzati dello sviluppo",</w:t>
      </w:r>
      <w:r w:rsidRPr="00C96CA8">
        <w:rPr>
          <w:rFonts w:ascii="Verdana" w:eastAsia="Verdana" w:hAnsi="Verdana" w:cs="Verdana"/>
          <w:b/>
          <w:sz w:val="18"/>
          <w:szCs w:val="18"/>
        </w:rPr>
        <w:t xml:space="preserve"> </w:t>
      </w:r>
      <w:r w:rsidRPr="00C96CA8">
        <w:rPr>
          <w:rFonts w:ascii="Verdana" w:eastAsia="Verdana" w:hAnsi="Verdana" w:cs="Verdana"/>
          <w:sz w:val="18"/>
          <w:szCs w:val="18"/>
        </w:rPr>
        <w:t>sotto la responsabilità scientifica del Dott. Gianluca Baldassarre.</w:t>
      </w:r>
    </w:p>
    <w:p w:rsidR="00ED5798" w:rsidRPr="00C96CA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ED5798" w:rsidRDefault="000A43A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4E7A78">
        <w:rPr>
          <w:rFonts w:ascii="Verdana" w:eastAsia="Verdana" w:hAnsi="Verdana" w:cs="Verdana"/>
          <w:sz w:val="18"/>
          <w:szCs w:val="18"/>
        </w:rPr>
        <w:t>Progettazione, design e sviluppo prototipale di giochi interattivi ‘</w:t>
      </w:r>
      <w:proofErr w:type="spellStart"/>
      <w:r w:rsidRPr="004E7A78">
        <w:rPr>
          <w:rFonts w:ascii="Verdana" w:eastAsia="Verdana" w:hAnsi="Verdana" w:cs="Verdana"/>
          <w:sz w:val="18"/>
          <w:szCs w:val="18"/>
        </w:rPr>
        <w:t>smart</w:t>
      </w:r>
      <w:proofErr w:type="spellEnd"/>
      <w:r w:rsidRPr="004E7A78">
        <w:rPr>
          <w:rFonts w:ascii="Verdana" w:eastAsia="Verdana" w:hAnsi="Verdana" w:cs="Verdana"/>
          <w:sz w:val="18"/>
          <w:szCs w:val="18"/>
        </w:rPr>
        <w:t xml:space="preserve">’ basati su scheda ESP32 (linguaggio di programmazione della piattaforma ‘Arduino’), da usarsi come supporto terapeutico nel trattamento precoce dei disturbi generalizzati dello sviluppo (ad esempio: Disturbi dello Spettro Autistico; Disturbi della Comunicazione, Sindrome di </w:t>
      </w:r>
      <w:proofErr w:type="spellStart"/>
      <w:r w:rsidRPr="004E7A78">
        <w:rPr>
          <w:rFonts w:ascii="Verdana" w:eastAsia="Verdana" w:hAnsi="Verdana" w:cs="Verdana"/>
          <w:sz w:val="18"/>
          <w:szCs w:val="18"/>
        </w:rPr>
        <w:t>Rett</w:t>
      </w:r>
      <w:proofErr w:type="spellEnd"/>
      <w:r w:rsidRPr="004E7A78">
        <w:rPr>
          <w:rFonts w:ascii="Verdana" w:eastAsia="Verdana" w:hAnsi="Verdana" w:cs="Verdana"/>
          <w:sz w:val="18"/>
          <w:szCs w:val="18"/>
        </w:rPr>
        <w:t xml:space="preserve">). I giochi avranno lo scopo di stimolare l’interazione sociale tra bambino e terapista e potranno essere integrati con algoritmi di Intelligenza Artificiale. </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ED5798" w:rsidRDefault="000A43AC">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sidRPr="004E7A78">
        <w:rPr>
          <w:rFonts w:ascii="Verdana" w:eastAsia="Verdana" w:hAnsi="Verdana" w:cs="Verdana"/>
          <w:b/>
          <w:sz w:val="18"/>
          <w:szCs w:val="18"/>
        </w:rPr>
        <w:t>12 (dodici) mesi</w:t>
      </w:r>
      <w:r>
        <w:rPr>
          <w:rFonts w:ascii="Verdana" w:eastAsia="Verdana" w:hAnsi="Verdana" w:cs="Verdana"/>
          <w:sz w:val="18"/>
          <w:szCs w:val="18"/>
        </w:rPr>
        <w:t xml:space="preserve"> e potrà essere oggetto di proroga o rinnovo nel rispetto della normativa nel tempo vigente. </w:t>
      </w:r>
    </w:p>
    <w:p w:rsidR="00ED5798" w:rsidRDefault="000A43AC">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ED5798" w:rsidRDefault="000A43AC">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w:t>
      </w:r>
      <w:r>
        <w:rPr>
          <w:rFonts w:ascii="Verdana" w:eastAsia="Verdana" w:hAnsi="Verdana" w:cs="Verdana"/>
          <w:sz w:val="18"/>
          <w:szCs w:val="18"/>
        </w:rPr>
        <w:lastRenderedPageBreak/>
        <w:t>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sidRPr="004810FF">
        <w:rPr>
          <w:rFonts w:ascii="Verdana" w:eastAsia="Verdana" w:hAnsi="Verdana" w:cs="Verdana"/>
          <w:b/>
          <w:sz w:val="18"/>
          <w:szCs w:val="18"/>
        </w:rPr>
        <w:t>12</w:t>
      </w:r>
      <w:r w:rsidRPr="004810FF">
        <w:rPr>
          <w:rFonts w:ascii="Verdana" w:eastAsia="Verdana" w:hAnsi="Verdana" w:cs="Verdana"/>
          <w:b/>
          <w:color w:val="000000"/>
          <w:sz w:val="18"/>
          <w:szCs w:val="18"/>
        </w:rPr>
        <w:t xml:space="preserve"> (</w:t>
      </w:r>
      <w:r w:rsidRPr="004810FF">
        <w:rPr>
          <w:rFonts w:ascii="Verdana" w:eastAsia="Verdana" w:hAnsi="Verdana" w:cs="Verdana"/>
          <w:b/>
          <w:sz w:val="18"/>
          <w:szCs w:val="18"/>
        </w:rPr>
        <w:t>dodici</w:t>
      </w:r>
      <w:r w:rsidRPr="004810FF">
        <w:rPr>
          <w:rFonts w:ascii="Verdana" w:eastAsia="Verdana" w:hAnsi="Verdana" w:cs="Verdana"/>
          <w:b/>
          <w:color w:val="000000"/>
          <w:sz w:val="18"/>
          <w:szCs w:val="18"/>
        </w:rPr>
        <w:t>)</w:t>
      </w:r>
      <w:r w:rsidRPr="004810FF">
        <w:rPr>
          <w:rFonts w:ascii="Verdana" w:eastAsia="Verdana" w:hAnsi="Verdana" w:cs="Verdana"/>
          <w:color w:val="000000"/>
          <w:sz w:val="18"/>
          <w:szCs w:val="18"/>
        </w:rPr>
        <w:t xml:space="preserve"> rate mensili posticipate, è stabilito in euro </w:t>
      </w:r>
      <w:r w:rsidRPr="004810FF">
        <w:rPr>
          <w:rFonts w:ascii="Verdana" w:eastAsia="Verdana" w:hAnsi="Verdana" w:cs="Verdana"/>
          <w:b/>
          <w:sz w:val="18"/>
          <w:szCs w:val="18"/>
        </w:rPr>
        <w:t xml:space="preserve">28.000,00 (ventottomila/00) </w:t>
      </w:r>
      <w:r w:rsidRPr="004810FF">
        <w:rPr>
          <w:rFonts w:ascii="Verdana" w:eastAsia="Verdana" w:hAnsi="Verdana" w:cs="Verdana"/>
          <w:color w:val="000000"/>
          <w:sz w:val="18"/>
          <w:szCs w:val="18"/>
        </w:rPr>
        <w:t>al netto degli oneri a carico del CNR.</w:t>
      </w:r>
    </w:p>
    <w:p w:rsidR="00ED5798" w:rsidRDefault="000A43AC">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rsidR="00ED5798" w:rsidRPr="004810FF" w:rsidRDefault="00783231">
      <w:pPr>
        <w:numPr>
          <w:ilvl w:val="0"/>
          <w:numId w:val="5"/>
        </w:numPr>
        <w:spacing w:line="360" w:lineRule="auto"/>
        <w:jc w:val="both"/>
        <w:rPr>
          <w:rFonts w:ascii="Verdana" w:eastAsia="Verdana" w:hAnsi="Verdana" w:cs="Verdana"/>
          <w:sz w:val="18"/>
          <w:szCs w:val="18"/>
        </w:rPr>
      </w:pPr>
      <w:sdt>
        <w:sdtPr>
          <w:tag w:val="goog_rdk_1"/>
          <w:id w:val="1990136621"/>
          <w:showingPlcHdr/>
        </w:sdtPr>
        <w:sdtEndPr/>
        <w:sdtContent>
          <w:r w:rsidR="004810FF">
            <w:t xml:space="preserve">     </w:t>
          </w:r>
        </w:sdtContent>
      </w:sdt>
      <w:r w:rsidR="000A43AC" w:rsidRPr="004810FF">
        <w:rPr>
          <w:rFonts w:ascii="Verdana" w:eastAsia="Verdana" w:hAnsi="Verdana" w:cs="Verdana"/>
          <w:sz w:val="18"/>
          <w:szCs w:val="18"/>
        </w:rPr>
        <w:t>Diploma di Laurea in</w:t>
      </w:r>
      <w:r w:rsidR="000A43AC" w:rsidRPr="004810FF">
        <w:rPr>
          <w:rFonts w:ascii="Verdana" w:eastAsia="Verdana" w:hAnsi="Verdana" w:cs="Verdana"/>
          <w:b/>
          <w:sz w:val="18"/>
          <w:szCs w:val="18"/>
        </w:rPr>
        <w:t xml:space="preserve"> "Architettura" </w:t>
      </w:r>
      <w:r w:rsidR="000A43AC" w:rsidRPr="004810FF">
        <w:rPr>
          <w:rFonts w:ascii="Verdana" w:eastAsia="Verdana" w:hAnsi="Verdana" w:cs="Verdana"/>
          <w:sz w:val="18"/>
          <w:szCs w:val="18"/>
        </w:rPr>
        <w:t>o</w:t>
      </w:r>
      <w:r w:rsidR="000A43AC" w:rsidRPr="004810FF">
        <w:rPr>
          <w:rFonts w:ascii="Verdana" w:eastAsia="Verdana" w:hAnsi="Verdana" w:cs="Verdana"/>
          <w:b/>
          <w:sz w:val="18"/>
          <w:szCs w:val="18"/>
        </w:rPr>
        <w:t xml:space="preserve"> "Design" </w:t>
      </w:r>
      <w:r w:rsidR="000A43AC" w:rsidRPr="004810FF">
        <w:rPr>
          <w:rFonts w:ascii="Verdana" w:eastAsia="Verdana" w:hAnsi="Verdana" w:cs="Verdana"/>
          <w:color w:val="222222"/>
          <w:sz w:val="18"/>
          <w:szCs w:val="18"/>
        </w:rPr>
        <w:t xml:space="preserve">conseguito secondo la normativa in vigore anteriormente al D.M. 509/99, oppure </w:t>
      </w:r>
      <w:r w:rsidR="000A43AC" w:rsidRPr="004810FF">
        <w:rPr>
          <w:rFonts w:ascii="Verdana" w:eastAsia="Verdana" w:hAnsi="Verdana" w:cs="Verdana"/>
          <w:color w:val="222222"/>
          <w:sz w:val="18"/>
          <w:szCs w:val="18"/>
        </w:rPr>
        <w:tab/>
        <w:t>Diploma di Laurea Specialistica/Magistrale equivalente (D.M. 5 maggio 2004), con curriculum professionale idoneo allo svolgimento di attività di ricerca;</w:t>
      </w:r>
    </w:p>
    <w:p w:rsidR="00ED5798" w:rsidRPr="004810FF" w:rsidRDefault="000A43AC">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4810FF">
        <w:rPr>
          <w:rFonts w:ascii="Verdana" w:eastAsia="Verdana" w:hAnsi="Verdana" w:cs="Verdana"/>
          <w:color w:val="222222"/>
          <w:sz w:val="18"/>
          <w:szCs w:val="18"/>
        </w:rPr>
        <w:t xml:space="preserve">Titolo di dottore di ricerca in </w:t>
      </w:r>
      <w:r w:rsidRPr="004810FF">
        <w:rPr>
          <w:rFonts w:ascii="Verdana" w:eastAsia="Verdana" w:hAnsi="Verdana" w:cs="Verdana"/>
          <w:b/>
          <w:color w:val="222222"/>
          <w:sz w:val="18"/>
          <w:szCs w:val="18"/>
        </w:rPr>
        <w:t xml:space="preserve">“Pianificazione, Design e Tecnologia dell'Architettura” </w:t>
      </w:r>
      <w:r w:rsidRPr="004810FF">
        <w:rPr>
          <w:rFonts w:ascii="Verdana" w:eastAsia="Verdana" w:hAnsi="Verdana" w:cs="Verdana"/>
          <w:color w:val="222222"/>
          <w:sz w:val="18"/>
          <w:szCs w:val="18"/>
        </w:rPr>
        <w:t>o</w:t>
      </w:r>
      <w:r w:rsidRPr="004810FF">
        <w:rPr>
          <w:rFonts w:ascii="Verdana" w:eastAsia="Verdana" w:hAnsi="Verdana" w:cs="Verdana"/>
          <w:b/>
          <w:color w:val="222222"/>
          <w:sz w:val="18"/>
          <w:szCs w:val="18"/>
        </w:rPr>
        <w:t xml:space="preserve"> “Design and </w:t>
      </w:r>
      <w:proofErr w:type="spellStart"/>
      <w:r w:rsidRPr="004810FF">
        <w:rPr>
          <w:rFonts w:ascii="Verdana" w:eastAsia="Verdana" w:hAnsi="Verdana" w:cs="Verdana"/>
          <w:b/>
          <w:color w:val="222222"/>
          <w:sz w:val="18"/>
          <w:szCs w:val="18"/>
        </w:rPr>
        <w:t>Innovation</w:t>
      </w:r>
      <w:proofErr w:type="spellEnd"/>
      <w:r w:rsidRPr="004810FF">
        <w:rPr>
          <w:rFonts w:ascii="Verdana" w:eastAsia="Verdana" w:hAnsi="Verdana" w:cs="Verdana"/>
          <w:b/>
          <w:color w:val="222222"/>
          <w:sz w:val="18"/>
          <w:szCs w:val="18"/>
        </w:rPr>
        <w:t xml:space="preserve">”, </w:t>
      </w:r>
      <w:r w:rsidRPr="004810FF">
        <w:rPr>
          <w:rFonts w:ascii="Verdana" w:eastAsia="Verdana" w:hAnsi="Verdana" w:cs="Verdana"/>
          <w:color w:val="222222"/>
          <w:sz w:val="18"/>
          <w:szCs w:val="18"/>
        </w:rPr>
        <w:t>o analoghi,</w:t>
      </w:r>
      <w:r w:rsidRPr="004810FF">
        <w:rPr>
          <w:rFonts w:ascii="Verdana" w:eastAsia="Verdana" w:hAnsi="Verdana" w:cs="Verdana"/>
          <w:b/>
          <w:color w:val="222222"/>
          <w:sz w:val="18"/>
          <w:szCs w:val="18"/>
        </w:rPr>
        <w:t xml:space="preserve"> </w:t>
      </w:r>
      <w:r w:rsidRPr="004810FF">
        <w:rPr>
          <w:rFonts w:ascii="Verdana" w:eastAsia="Verdana" w:hAnsi="Verdana" w:cs="Verdana"/>
          <w:color w:val="222222"/>
          <w:sz w:val="18"/>
          <w:szCs w:val="18"/>
        </w:rPr>
        <w:t xml:space="preserve">di durata minima triennale oltre a </w:t>
      </w:r>
      <w:r w:rsidRPr="004810FF">
        <w:rPr>
          <w:rFonts w:ascii="Verdana" w:eastAsia="Verdana" w:hAnsi="Verdana" w:cs="Verdana"/>
          <w:b/>
          <w:color w:val="222222"/>
          <w:sz w:val="18"/>
          <w:szCs w:val="18"/>
        </w:rPr>
        <w:t>tre</w:t>
      </w:r>
      <w:r w:rsidRPr="004810FF">
        <w:rPr>
          <w:rFonts w:ascii="Verdana" w:eastAsia="Verdana" w:hAnsi="Verdana" w:cs="Verdana"/>
          <w:color w:val="222222"/>
          <w:sz w:val="18"/>
          <w:szCs w:val="18"/>
        </w:rPr>
        <w:t xml:space="preserve"> anni di esperienza scientifico-professionale, documentata anche da pubblicazioni scientifiche; </w:t>
      </w:r>
    </w:p>
    <w:p w:rsidR="00ED5798" w:rsidRPr="004810FF" w:rsidRDefault="000A43AC">
      <w:pPr>
        <w:numPr>
          <w:ilvl w:val="0"/>
          <w:numId w:val="5"/>
        </w:numPr>
        <w:spacing w:line="360" w:lineRule="auto"/>
        <w:jc w:val="both"/>
        <w:rPr>
          <w:rFonts w:ascii="Verdana" w:eastAsia="Verdana" w:hAnsi="Verdana" w:cs="Verdana"/>
          <w:sz w:val="18"/>
          <w:szCs w:val="18"/>
        </w:rPr>
      </w:pPr>
      <w:r w:rsidRPr="004810FF">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4810FF">
          <w:rPr>
            <w:rFonts w:ascii="Verdana" w:eastAsia="Verdana" w:hAnsi="Verdana" w:cs="Verdana"/>
            <w:color w:val="0000FF"/>
            <w:sz w:val="18"/>
            <w:szCs w:val="18"/>
            <w:u w:val="single"/>
          </w:rPr>
          <w:t>www.miur.it</w:t>
        </w:r>
      </w:hyperlink>
      <w:r w:rsidRPr="004810FF">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ED5798" w:rsidRPr="004810FF" w:rsidRDefault="000A43AC">
      <w:pPr>
        <w:numPr>
          <w:ilvl w:val="0"/>
          <w:numId w:val="5"/>
        </w:numPr>
        <w:spacing w:line="360" w:lineRule="auto"/>
        <w:jc w:val="both"/>
        <w:rPr>
          <w:rFonts w:ascii="Verdana" w:eastAsia="Verdana" w:hAnsi="Verdana" w:cs="Verdana"/>
          <w:sz w:val="18"/>
          <w:szCs w:val="18"/>
        </w:rPr>
      </w:pPr>
      <w:bookmarkStart w:id="1" w:name="_heading=h.30j0zll" w:colFirst="0" w:colLast="0"/>
      <w:bookmarkEnd w:id="1"/>
      <w:r w:rsidRPr="004810FF">
        <w:rPr>
          <w:rFonts w:ascii="Verdana" w:eastAsia="Verdana" w:hAnsi="Verdana" w:cs="Verdana"/>
          <w:color w:val="000000"/>
          <w:sz w:val="18"/>
          <w:szCs w:val="18"/>
        </w:rPr>
        <w:t xml:space="preserve">Esperienza nell’ambito della tematica di cui all’art. 1 dichiarato con le modalità di cui all’art. 4; </w:t>
      </w:r>
    </w:p>
    <w:p w:rsidR="00ED5798" w:rsidRPr="004810FF" w:rsidRDefault="000A43AC">
      <w:pPr>
        <w:numPr>
          <w:ilvl w:val="0"/>
          <w:numId w:val="5"/>
        </w:numPr>
        <w:spacing w:line="360" w:lineRule="auto"/>
        <w:jc w:val="both"/>
        <w:rPr>
          <w:rFonts w:ascii="Verdana" w:eastAsia="Verdana" w:hAnsi="Verdana" w:cs="Verdana"/>
          <w:color w:val="222222"/>
          <w:sz w:val="18"/>
          <w:szCs w:val="18"/>
        </w:rPr>
      </w:pPr>
      <w:r w:rsidRPr="004810FF">
        <w:rPr>
          <w:rFonts w:ascii="Verdana" w:eastAsia="Verdana" w:hAnsi="Verdana" w:cs="Verdana"/>
          <w:color w:val="222222"/>
          <w:sz w:val="18"/>
          <w:szCs w:val="18"/>
        </w:rPr>
        <w:t>Conoscenza di base di elettronica, delle sched</w:t>
      </w:r>
      <w:r w:rsidR="004810FF" w:rsidRPr="004810FF">
        <w:rPr>
          <w:rFonts w:ascii="Verdana" w:eastAsia="Verdana" w:hAnsi="Verdana" w:cs="Verdana"/>
          <w:color w:val="222222"/>
          <w:sz w:val="18"/>
          <w:szCs w:val="18"/>
        </w:rPr>
        <w:t>e</w:t>
      </w:r>
      <w:r w:rsidRPr="004810FF">
        <w:rPr>
          <w:rFonts w:ascii="Verdana" w:eastAsia="Verdana" w:hAnsi="Verdana" w:cs="Verdana"/>
          <w:color w:val="222222"/>
          <w:sz w:val="18"/>
          <w:szCs w:val="18"/>
        </w:rPr>
        <w:t xml:space="preserve"> di prototipazione Arduino ed ESP32 e dei corrispondenti linguaggi di programmazione (Arduino, Processing, </w:t>
      </w:r>
      <w:proofErr w:type="spellStart"/>
      <w:r w:rsidRPr="004810FF">
        <w:rPr>
          <w:rFonts w:ascii="Verdana" w:eastAsia="Verdana" w:hAnsi="Verdana" w:cs="Verdana"/>
          <w:color w:val="222222"/>
          <w:sz w:val="18"/>
          <w:szCs w:val="18"/>
        </w:rPr>
        <w:t>Fritzing</w:t>
      </w:r>
      <w:proofErr w:type="spellEnd"/>
      <w:r w:rsidRPr="004810FF">
        <w:rPr>
          <w:rFonts w:ascii="Verdana" w:eastAsia="Verdana" w:hAnsi="Verdana" w:cs="Verdana"/>
          <w:color w:val="222222"/>
          <w:sz w:val="18"/>
          <w:szCs w:val="18"/>
        </w:rPr>
        <w:t>);</w:t>
      </w:r>
      <w:r w:rsidRPr="004810FF">
        <w:rPr>
          <w:rFonts w:ascii="Verdana" w:eastAsia="Verdana" w:hAnsi="Verdana" w:cs="Verdana"/>
          <w:color w:val="222222"/>
          <w:sz w:val="18"/>
          <w:szCs w:val="18"/>
        </w:rPr>
        <w:tab/>
      </w:r>
    </w:p>
    <w:p w:rsidR="00ED5798" w:rsidRPr="004810FF" w:rsidRDefault="000A43AC">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222222"/>
          <w:sz w:val="18"/>
          <w:szCs w:val="18"/>
        </w:rPr>
      </w:pPr>
      <w:r w:rsidRPr="004810FF">
        <w:rPr>
          <w:rFonts w:ascii="Verdana" w:eastAsia="Verdana" w:hAnsi="Verdana" w:cs="Verdana"/>
          <w:color w:val="222222"/>
          <w:sz w:val="18"/>
          <w:szCs w:val="18"/>
        </w:rPr>
        <w:t xml:space="preserve">Conoscenza di base dei seguenti programmi di grafica: Photoshop, </w:t>
      </w:r>
      <w:proofErr w:type="spellStart"/>
      <w:r w:rsidRPr="004810FF">
        <w:rPr>
          <w:rFonts w:ascii="Verdana" w:eastAsia="Verdana" w:hAnsi="Verdana" w:cs="Verdana"/>
          <w:color w:val="222222"/>
          <w:sz w:val="18"/>
          <w:szCs w:val="18"/>
        </w:rPr>
        <w:t>Indesign</w:t>
      </w:r>
      <w:proofErr w:type="spellEnd"/>
      <w:r w:rsidRPr="004810FF">
        <w:rPr>
          <w:rFonts w:ascii="Verdana" w:eastAsia="Verdana" w:hAnsi="Verdana" w:cs="Verdana"/>
          <w:color w:val="222222"/>
          <w:sz w:val="18"/>
          <w:szCs w:val="18"/>
        </w:rPr>
        <w:t xml:space="preserve">, </w:t>
      </w:r>
      <w:r w:rsidRPr="004810FF">
        <w:rPr>
          <w:rFonts w:ascii="Verdana" w:eastAsia="Verdana" w:hAnsi="Verdana" w:cs="Verdana"/>
          <w:color w:val="222222"/>
          <w:sz w:val="18"/>
          <w:szCs w:val="18"/>
        </w:rPr>
        <w:tab/>
        <w:t>Illustrator, 3D Studio Max;</w:t>
      </w:r>
    </w:p>
    <w:p w:rsidR="00ED5798" w:rsidRPr="004810FF" w:rsidRDefault="000A43AC">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4810FF">
        <w:rPr>
          <w:rFonts w:ascii="Verdana" w:eastAsia="Verdana" w:hAnsi="Verdana" w:cs="Verdana"/>
          <w:color w:val="222222"/>
          <w:sz w:val="18"/>
          <w:szCs w:val="18"/>
        </w:rPr>
        <w:t>Conoscenza di base stampa 3D;</w:t>
      </w:r>
      <w:r w:rsidRPr="004810FF">
        <w:rPr>
          <w:rFonts w:ascii="Verdana" w:eastAsia="Verdana" w:hAnsi="Verdana" w:cs="Verdana"/>
          <w:color w:val="222222"/>
          <w:sz w:val="18"/>
          <w:szCs w:val="18"/>
        </w:rPr>
        <w:tab/>
        <w:t xml:space="preserve"> </w:t>
      </w:r>
      <w:r w:rsidRPr="004810FF">
        <w:rPr>
          <w:rFonts w:ascii="Verdana" w:eastAsia="Verdana" w:hAnsi="Verdana" w:cs="Verdana"/>
          <w:color w:val="222222"/>
          <w:sz w:val="18"/>
          <w:szCs w:val="18"/>
        </w:rPr>
        <w:tab/>
        <w:t xml:space="preserve"> </w:t>
      </w:r>
      <w:r w:rsidRPr="004810FF">
        <w:rPr>
          <w:rFonts w:ascii="Verdana" w:eastAsia="Verdana" w:hAnsi="Verdana" w:cs="Verdana"/>
          <w:color w:val="222222"/>
          <w:sz w:val="18"/>
          <w:szCs w:val="18"/>
        </w:rPr>
        <w:tab/>
        <w:t xml:space="preserve"> </w:t>
      </w:r>
      <w:r w:rsidRPr="004810FF">
        <w:rPr>
          <w:rFonts w:ascii="Verdana" w:eastAsia="Verdana" w:hAnsi="Verdana" w:cs="Verdana"/>
          <w:color w:val="222222"/>
          <w:sz w:val="18"/>
          <w:szCs w:val="18"/>
        </w:rPr>
        <w:tab/>
      </w:r>
    </w:p>
    <w:p w:rsidR="00ED5798" w:rsidRPr="004810FF" w:rsidRDefault="000A43AC">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4810FF">
        <w:rPr>
          <w:rFonts w:ascii="Verdana" w:eastAsia="Verdana" w:hAnsi="Verdana" w:cs="Verdana"/>
          <w:color w:val="222222"/>
          <w:sz w:val="18"/>
          <w:szCs w:val="18"/>
        </w:rPr>
        <w:t>Conoscenza di base del programma di composizione tipografica Latex;</w:t>
      </w:r>
    </w:p>
    <w:p w:rsidR="00ED5798" w:rsidRPr="004810FF" w:rsidRDefault="000A43AC">
      <w:pPr>
        <w:numPr>
          <w:ilvl w:val="0"/>
          <w:numId w:val="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4810FF">
        <w:rPr>
          <w:rFonts w:ascii="Verdana" w:eastAsia="Verdana" w:hAnsi="Verdana" w:cs="Verdana"/>
          <w:color w:val="222222"/>
          <w:sz w:val="18"/>
          <w:szCs w:val="18"/>
        </w:rPr>
        <w:lastRenderedPageBreak/>
        <w:t>Comprovata esperienza nella scrittura di articoli scientifici;</w:t>
      </w:r>
    </w:p>
    <w:p w:rsidR="00ED5798" w:rsidRPr="004810FF" w:rsidRDefault="000A43AC">
      <w:pPr>
        <w:numPr>
          <w:ilvl w:val="0"/>
          <w:numId w:val="5"/>
        </w:numPr>
        <w:spacing w:line="360" w:lineRule="auto"/>
        <w:jc w:val="both"/>
        <w:rPr>
          <w:rFonts w:ascii="Verdana" w:eastAsia="Verdana" w:hAnsi="Verdana" w:cs="Verdana"/>
          <w:sz w:val="18"/>
          <w:szCs w:val="18"/>
        </w:rPr>
      </w:pPr>
      <w:r w:rsidRPr="004810FF">
        <w:rPr>
          <w:rFonts w:ascii="Verdana" w:eastAsia="Verdana" w:hAnsi="Verdana" w:cs="Verdana"/>
          <w:sz w:val="18"/>
          <w:szCs w:val="18"/>
        </w:rPr>
        <w:t>Buona conoscenza della lingua inglese sia scritta che orale;</w:t>
      </w:r>
    </w:p>
    <w:p w:rsidR="00ED5798" w:rsidRDefault="000A43AC">
      <w:pPr>
        <w:numPr>
          <w:ilvl w:val="0"/>
          <w:numId w:val="5"/>
        </w:numPr>
        <w:spacing w:line="360" w:lineRule="auto"/>
        <w:jc w:val="both"/>
        <w:rPr>
          <w:rFonts w:ascii="Verdana" w:eastAsia="Verdana" w:hAnsi="Verdana" w:cs="Verdana"/>
          <w:sz w:val="18"/>
          <w:szCs w:val="18"/>
        </w:rPr>
      </w:pPr>
      <w:r w:rsidRPr="004810FF">
        <w:rPr>
          <w:rFonts w:ascii="Verdana" w:eastAsia="Verdana" w:hAnsi="Verdana" w:cs="Verdana"/>
          <w:sz w:val="18"/>
          <w:szCs w:val="18"/>
        </w:rPr>
        <w:t>Conoscenza della lingua italiana (solo per i candidati stranieri)</w:t>
      </w:r>
      <w:r>
        <w:rPr>
          <w:rFonts w:ascii="Verdana" w:eastAsia="Verdana" w:hAnsi="Verdana" w:cs="Verdana"/>
          <w:sz w:val="18"/>
          <w:szCs w:val="18"/>
        </w:rPr>
        <w:t>.</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sidRPr="004810FF">
        <w:rPr>
          <w:rFonts w:ascii="Verdana" w:eastAsia="Verdana" w:hAnsi="Verdana" w:cs="Verdana"/>
          <w:b/>
          <w:color w:val="000000"/>
          <w:sz w:val="18"/>
          <w:szCs w:val="18"/>
          <w:u w:val="single"/>
        </w:rPr>
        <w:t>PERSONALE</w:t>
      </w:r>
      <w:r w:rsidRPr="004810FF">
        <w:rPr>
          <w:rFonts w:ascii="Verdana" w:eastAsia="Verdana" w:hAnsi="Verdana" w:cs="Verdana"/>
          <w:b/>
          <w:color w:val="000000"/>
          <w:sz w:val="18"/>
          <w:szCs w:val="18"/>
        </w:rPr>
        <w:t xml:space="preserve">, </w:t>
      </w:r>
      <w:r w:rsidRPr="004810FF">
        <w:rPr>
          <w:rFonts w:ascii="Verdana" w:eastAsia="Verdana" w:hAnsi="Verdana" w:cs="Verdana"/>
          <w:color w:val="000000"/>
          <w:sz w:val="18"/>
          <w:szCs w:val="18"/>
        </w:rPr>
        <w:t xml:space="preserve">cioè intestata al/alla candidato/a, all’indirizzo: </w:t>
      </w:r>
      <w:hyperlink r:id="rId9">
        <w:r w:rsidRPr="004810FF">
          <w:rPr>
            <w:rFonts w:ascii="Verdana" w:eastAsia="Verdana" w:hAnsi="Verdana" w:cs="Verdana"/>
            <w:color w:val="0000FF"/>
            <w:sz w:val="18"/>
            <w:szCs w:val="18"/>
            <w:u w:val="single"/>
          </w:rPr>
          <w:t>protocollo.istc@pec.cnr.it</w:t>
        </w:r>
      </w:hyperlink>
      <w:r w:rsidRPr="004810FF">
        <w:rPr>
          <w:rFonts w:ascii="Verdana" w:eastAsia="Verdana" w:hAnsi="Verdana" w:cs="Verdana"/>
          <w:color w:val="000000"/>
          <w:sz w:val="18"/>
          <w:szCs w:val="18"/>
        </w:rPr>
        <w:t xml:space="preserve"> entro il termine perentorio del</w:t>
      </w:r>
      <w:r w:rsidRPr="004810FF">
        <w:rPr>
          <w:rFonts w:ascii="Verdana" w:eastAsia="Verdana" w:hAnsi="Verdana" w:cs="Verdana"/>
          <w:b/>
          <w:color w:val="000000"/>
          <w:sz w:val="18"/>
          <w:szCs w:val="18"/>
        </w:rPr>
        <w:t xml:space="preserve"> </w:t>
      </w:r>
      <w:r w:rsidR="004810FF" w:rsidRPr="004810FF">
        <w:rPr>
          <w:rFonts w:ascii="Verdana" w:eastAsia="Verdana" w:hAnsi="Verdana" w:cs="Verdana"/>
          <w:b/>
          <w:color w:val="000000"/>
          <w:sz w:val="18"/>
          <w:szCs w:val="18"/>
        </w:rPr>
        <w:t>04</w:t>
      </w:r>
      <w:r w:rsidRPr="004810FF">
        <w:rPr>
          <w:rFonts w:ascii="Verdana" w:eastAsia="Verdana" w:hAnsi="Verdana" w:cs="Verdana"/>
          <w:b/>
          <w:sz w:val="18"/>
          <w:szCs w:val="18"/>
        </w:rPr>
        <w:t>/</w:t>
      </w:r>
      <w:r w:rsidR="004810FF" w:rsidRPr="004810FF">
        <w:rPr>
          <w:rFonts w:ascii="Verdana" w:eastAsia="Verdana" w:hAnsi="Verdana" w:cs="Verdana"/>
          <w:b/>
          <w:sz w:val="18"/>
          <w:szCs w:val="18"/>
        </w:rPr>
        <w:t>09</w:t>
      </w:r>
      <w:r w:rsidRPr="004810FF">
        <w:rPr>
          <w:rFonts w:ascii="Verdana" w:eastAsia="Verdana" w:hAnsi="Verdana" w:cs="Verdana"/>
          <w:b/>
          <w:sz w:val="18"/>
          <w:szCs w:val="18"/>
        </w:rPr>
        <w:t>/2023</w:t>
      </w:r>
      <w:r>
        <w:rPr>
          <w:rFonts w:ascii="Verdana" w:eastAsia="Verdana" w:hAnsi="Verdana" w:cs="Verdana"/>
          <w:b/>
          <w:sz w:val="18"/>
          <w:szCs w:val="18"/>
        </w:rPr>
        <w:t xml:space="preserve"> </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ED5798" w:rsidRDefault="000A43AC">
      <w:pPr>
        <w:widowControl w:val="0"/>
        <w:jc w:val="both"/>
        <w:rPr>
          <w:rFonts w:ascii="Verdana" w:eastAsia="Verdana" w:hAnsi="Verdana" w:cs="Verdana"/>
          <w:b/>
          <w:sz w:val="18"/>
          <w:szCs w:val="18"/>
          <w:highlight w:val="green"/>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proofErr w:type="gramStart"/>
      <w:r w:rsidRPr="004810FF">
        <w:rPr>
          <w:rFonts w:ascii="Verdana" w:eastAsia="Verdana" w:hAnsi="Verdana" w:cs="Verdana"/>
          <w:b/>
          <w:sz w:val="18"/>
          <w:szCs w:val="18"/>
        </w:rPr>
        <w:t>n.ISTC</w:t>
      </w:r>
      <w:proofErr w:type="gramEnd"/>
      <w:r w:rsidRPr="004810FF">
        <w:rPr>
          <w:rFonts w:ascii="Verdana" w:eastAsia="Verdana" w:hAnsi="Verdana" w:cs="Verdana"/>
          <w:b/>
          <w:sz w:val="18"/>
          <w:szCs w:val="18"/>
        </w:rPr>
        <w:t>-AdR-</w:t>
      </w:r>
      <w:r w:rsidR="004810FF" w:rsidRPr="004810FF">
        <w:rPr>
          <w:rFonts w:ascii="Verdana" w:eastAsia="Verdana" w:hAnsi="Verdana" w:cs="Verdana"/>
          <w:b/>
          <w:sz w:val="18"/>
          <w:szCs w:val="18"/>
        </w:rPr>
        <w:t>369-2023-RM</w:t>
      </w:r>
    </w:p>
    <w:p w:rsidR="00ED5798" w:rsidRDefault="00ED5798">
      <w:pPr>
        <w:widowControl w:val="0"/>
        <w:jc w:val="both"/>
      </w:pPr>
    </w:p>
    <w:p w:rsidR="00ED5798" w:rsidRDefault="000A43AC">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rsidR="00ED5798" w:rsidRDefault="000A43AC">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rsidR="00ED5798" w:rsidRDefault="000A43AC">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ED5798" w:rsidRDefault="000A43AC">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0">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ED5798" w:rsidRDefault="000A43AC">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ED5798" w:rsidRDefault="000A43AC">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ED5798" w:rsidRDefault="000A43AC">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ED5798" w:rsidRDefault="000A43AC">
      <w:pPr>
        <w:numPr>
          <w:ilvl w:val="0"/>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 candidato</w:t>
      </w:r>
      <w:proofErr w:type="gramEnd"/>
      <w:r>
        <w:rPr>
          <w:rFonts w:ascii="Verdana" w:eastAsia="Verdana" w:hAnsi="Verdana" w:cs="Verdana"/>
          <w:color w:val="000000"/>
          <w:sz w:val="18"/>
          <w:szCs w:val="18"/>
        </w:rPr>
        <w:t xml:space="preserve">/a,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ED5798" w:rsidRDefault="000A43AC">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ED5798" w:rsidRDefault="000A43AC">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ED5798" w:rsidRDefault="000A43AC">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ED5798" w:rsidRDefault="000A43AC">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ED5798" w:rsidRDefault="000A43AC">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ED5798" w:rsidRDefault="000A43AC">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ED5798" w:rsidRDefault="000A43AC">
      <w:pPr>
        <w:numPr>
          <w:ilvl w:val="0"/>
          <w:numId w:val="8"/>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ED5798" w:rsidRDefault="00ED5798">
      <w:pPr>
        <w:pBdr>
          <w:top w:val="nil"/>
          <w:left w:val="nil"/>
          <w:bottom w:val="nil"/>
          <w:right w:val="nil"/>
          <w:between w:val="nil"/>
        </w:pBdr>
        <w:jc w:val="both"/>
        <w:rPr>
          <w:color w:val="000000"/>
        </w:rPr>
      </w:pPr>
    </w:p>
    <w:p w:rsidR="00ED5798" w:rsidRDefault="000A43A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ED5798" w:rsidRDefault="000A43A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rsidR="00ED5798" w:rsidRDefault="000A43A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rsidR="00ED5798" w:rsidRDefault="000A43AC">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 candidato</w:t>
      </w:r>
      <w:proofErr w:type="gramEnd"/>
      <w:r>
        <w:rPr>
          <w:rFonts w:ascii="Verdana" w:eastAsia="Verdana" w:hAnsi="Verdana" w:cs="Verdana"/>
          <w:sz w:val="18"/>
          <w:szCs w:val="18"/>
        </w:rPr>
        <w:t>/a per via telematica.</w:t>
      </w:r>
    </w:p>
    <w:p w:rsidR="00ED5798" w:rsidRDefault="00ED5798">
      <w:pPr>
        <w:spacing w:line="360" w:lineRule="auto"/>
        <w:jc w:val="both"/>
        <w:rPr>
          <w:rFonts w:ascii="Verdana" w:eastAsia="Verdana" w:hAnsi="Verdana" w:cs="Verdana"/>
          <w:b/>
          <w:sz w:val="18"/>
          <w:szCs w:val="18"/>
          <w:u w:val="single"/>
        </w:rPr>
      </w:pPr>
    </w:p>
    <w:p w:rsidR="00ED5798" w:rsidRDefault="000A43AC">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rsidR="00ED5798" w:rsidRDefault="00ED5798">
      <w:pPr>
        <w:spacing w:line="360" w:lineRule="auto"/>
        <w:jc w:val="both"/>
        <w:rPr>
          <w:rFonts w:ascii="Verdana" w:eastAsia="Verdana" w:hAnsi="Verdana" w:cs="Verdana"/>
        </w:rPr>
      </w:pPr>
    </w:p>
    <w:p w:rsidR="00ED5798" w:rsidRDefault="000A43AC">
      <w:pPr>
        <w:spacing w:line="360" w:lineRule="auto"/>
        <w:jc w:val="both"/>
      </w:pPr>
      <w:r>
        <w:rPr>
          <w:rFonts w:ascii="Verdana" w:eastAsia="Verdana" w:hAnsi="Verdana" w:cs="Verdana"/>
          <w:i/>
          <w:sz w:val="18"/>
          <w:szCs w:val="18"/>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ED5798" w:rsidRDefault="000A43A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ED5798" w:rsidRDefault="000A43A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Tutte le comunicazioni inerenti il presente concorso saranno inviate all’indirizzo PEC dei candidati, il CNR non assume responsabilità per eventuali disservizi di connessione della rete.</w:t>
      </w:r>
    </w:p>
    <w:p w:rsidR="00ED5798" w:rsidRDefault="00ED5798">
      <w:pPr>
        <w:pBdr>
          <w:top w:val="nil"/>
          <w:left w:val="nil"/>
          <w:bottom w:val="nil"/>
          <w:right w:val="nil"/>
          <w:between w:val="nil"/>
        </w:pBdr>
        <w:spacing w:line="360" w:lineRule="auto"/>
        <w:jc w:val="both"/>
        <w:rPr>
          <w:rFonts w:ascii="Times" w:eastAsia="Times" w:hAnsi="Times" w:cs="Times"/>
          <w:b/>
          <w:i/>
          <w:color w:val="000000"/>
          <w:highlight w:val="yellow"/>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ED5798" w:rsidRDefault="000A43AC">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rsidR="00ED5798" w:rsidRDefault="000A43AC">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rsidR="00ED5798" w:rsidRDefault="000A43AC">
      <w:pPr>
        <w:spacing w:line="360" w:lineRule="auto"/>
        <w:jc w:val="both"/>
      </w:pPr>
      <w:r>
        <w:rPr>
          <w:rFonts w:ascii="Verdana" w:eastAsia="Verdana" w:hAnsi="Verdana" w:cs="Verdana"/>
          <w:sz w:val="18"/>
          <w:szCs w:val="18"/>
        </w:rPr>
        <w:t>La Commissione può svolgere il procedimento anche con modalità telematiche.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ED5798" w:rsidRDefault="00ED579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w:t>
      </w:r>
      <w:r>
        <w:rPr>
          <w:rFonts w:ascii="Verdana" w:eastAsia="Verdana" w:hAnsi="Verdana" w:cs="Verdana"/>
          <w:color w:val="000000"/>
          <w:sz w:val="18"/>
          <w:szCs w:val="18"/>
        </w:rPr>
        <w:lastRenderedPageBreak/>
        <w:t>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ED5798" w:rsidRDefault="00ED579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il giorno </w:t>
      </w:r>
      <w:r w:rsidR="00A26919">
        <w:rPr>
          <w:rFonts w:ascii="Verdana" w:eastAsia="Verdana" w:hAnsi="Verdana" w:cs="Verdana"/>
          <w:b/>
          <w:sz w:val="18"/>
          <w:szCs w:val="18"/>
        </w:rPr>
        <w:t xml:space="preserve">19 Settembre </w:t>
      </w:r>
      <w:r w:rsidR="00A4320A">
        <w:rPr>
          <w:rFonts w:ascii="Verdana" w:eastAsia="Verdana" w:hAnsi="Verdana" w:cs="Verdana"/>
          <w:b/>
          <w:sz w:val="18"/>
          <w:szCs w:val="18"/>
        </w:rPr>
        <w:t xml:space="preserve">2023 </w:t>
      </w:r>
      <w:bookmarkStart w:id="2" w:name="_GoBack"/>
      <w:bookmarkEnd w:id="2"/>
      <w:r w:rsidR="00A26919">
        <w:rPr>
          <w:rFonts w:ascii="Verdana" w:eastAsia="Verdana" w:hAnsi="Verdana" w:cs="Verdana"/>
          <w:b/>
          <w:sz w:val="18"/>
          <w:szCs w:val="18"/>
        </w:rPr>
        <w:t>alle ore 10.00,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ED5798" w:rsidRDefault="00ED579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ED5798" w:rsidRDefault="00ED5798">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ED5798" w:rsidRDefault="000A43AC">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3">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lastRenderedPageBreak/>
        <w:t>Art. 8</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ED5798" w:rsidRDefault="000A43AC">
      <w:pPr>
        <w:numPr>
          <w:ilvl w:val="0"/>
          <w:numId w:val="4"/>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rsidR="00ED5798" w:rsidRDefault="000A43AC">
      <w:pPr>
        <w:numPr>
          <w:ilvl w:val="0"/>
          <w:numId w:val="4"/>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ED5798" w:rsidRDefault="000A43AC">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rsidR="00ED5798" w:rsidRDefault="000A43AC">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ED5798" w:rsidRDefault="00ED579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ED5798" w:rsidRDefault="000A43AC">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ED5798" w:rsidRDefault="000A43AC">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196/2003.</w:t>
      </w:r>
    </w:p>
    <w:p w:rsidR="00ED5798" w:rsidRDefault="000A43AC">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rsidR="00ED5798" w:rsidRDefault="000A43AC">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rsidR="00ED5798" w:rsidRDefault="000A43AC">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ED5798" w:rsidRDefault="000A43AC">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D5798" w:rsidRDefault="000A43AC">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ED5798" w:rsidRDefault="00ED5798">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ED5798" w:rsidRDefault="000A43AC">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ED5798" w:rsidRDefault="000A43AC">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ED5798" w:rsidRDefault="00ED5798">
      <w:pPr>
        <w:jc w:val="both"/>
        <w:rPr>
          <w:rFonts w:ascii="Verdana" w:eastAsia="Verdana" w:hAnsi="Verdana" w:cs="Verdana"/>
          <w:sz w:val="18"/>
          <w:szCs w:val="18"/>
        </w:rPr>
      </w:pPr>
    </w:p>
    <w:p w:rsidR="00ED5798" w:rsidRDefault="000A4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ED5798" w:rsidRDefault="000A4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ED5798" w:rsidRDefault="000A4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ED5798" w:rsidRDefault="000A43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ED5798" w:rsidRDefault="00ED5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ED5798" w:rsidRPr="00735114" w:rsidRDefault="000A43AC">
      <w:pPr>
        <w:jc w:val="both"/>
      </w:pPr>
      <w:r>
        <w:rPr>
          <w:rFonts w:ascii="Verdana" w:eastAsia="Verdana" w:hAnsi="Verdana" w:cs="Verdana"/>
          <w:sz w:val="18"/>
          <w:szCs w:val="18"/>
        </w:rPr>
        <w:t>Oggetto: Bando di selezione n</w:t>
      </w:r>
      <w:r w:rsidRPr="00735114">
        <w:rPr>
          <w:rFonts w:ascii="Verdana" w:eastAsia="Verdana" w:hAnsi="Verdana" w:cs="Verdana"/>
          <w:sz w:val="18"/>
          <w:szCs w:val="18"/>
        </w:rPr>
        <w:t>° ISTC-AdR-</w:t>
      </w:r>
      <w:r w:rsidR="00735114" w:rsidRPr="00735114">
        <w:rPr>
          <w:rFonts w:ascii="Verdana" w:eastAsia="Verdana" w:hAnsi="Verdana" w:cs="Verdana"/>
          <w:sz w:val="18"/>
          <w:szCs w:val="18"/>
        </w:rPr>
        <w:t>369</w:t>
      </w:r>
      <w:r w:rsidRPr="00735114">
        <w:rPr>
          <w:rFonts w:ascii="Verdana" w:eastAsia="Verdana" w:hAnsi="Verdana" w:cs="Verdana"/>
          <w:sz w:val="18"/>
          <w:szCs w:val="18"/>
        </w:rPr>
        <w:t>-</w:t>
      </w:r>
      <w:r w:rsidR="00735114" w:rsidRPr="00735114">
        <w:rPr>
          <w:rFonts w:ascii="Verdana" w:eastAsia="Verdana" w:hAnsi="Verdana" w:cs="Verdana"/>
          <w:sz w:val="18"/>
          <w:szCs w:val="18"/>
        </w:rPr>
        <w:t>2023</w:t>
      </w:r>
      <w:r w:rsidRPr="00735114">
        <w:rPr>
          <w:rFonts w:ascii="Verdana" w:eastAsia="Verdana" w:hAnsi="Verdana" w:cs="Verdana"/>
          <w:sz w:val="18"/>
          <w:szCs w:val="18"/>
        </w:rPr>
        <w:t>-RM</w:t>
      </w:r>
    </w:p>
    <w:p w:rsidR="00ED5798" w:rsidRPr="00735114" w:rsidRDefault="00ED5798">
      <w:pPr>
        <w:jc w:val="both"/>
        <w:rPr>
          <w:rFonts w:ascii="Verdana" w:eastAsia="Verdana" w:hAnsi="Verdana" w:cs="Verdana"/>
          <w:b/>
          <w:sz w:val="18"/>
          <w:szCs w:val="18"/>
        </w:rPr>
      </w:pPr>
    </w:p>
    <w:p w:rsidR="00ED5798" w:rsidRPr="00735114" w:rsidRDefault="000A43AC">
      <w:pPr>
        <w:jc w:val="both"/>
      </w:pPr>
      <w:r w:rsidRPr="00735114">
        <w:rPr>
          <w:rFonts w:ascii="Verdana" w:eastAsia="Verdana" w:hAnsi="Verdana" w:cs="Verdana"/>
          <w:sz w:val="18"/>
          <w:szCs w:val="18"/>
        </w:rPr>
        <w:t xml:space="preserve">_l_ </w:t>
      </w:r>
      <w:proofErr w:type="spellStart"/>
      <w:r w:rsidRPr="00735114">
        <w:rPr>
          <w:rFonts w:ascii="Verdana" w:eastAsia="Verdana" w:hAnsi="Verdana" w:cs="Verdana"/>
          <w:sz w:val="18"/>
          <w:szCs w:val="18"/>
        </w:rPr>
        <w:t>sottoscritt</w:t>
      </w:r>
      <w:proofErr w:type="spellEnd"/>
      <w:r w:rsidRPr="00735114">
        <w:rPr>
          <w:rFonts w:ascii="Verdana" w:eastAsia="Verdana" w:hAnsi="Verdana" w:cs="Verdana"/>
          <w:sz w:val="18"/>
          <w:szCs w:val="18"/>
        </w:rPr>
        <w:t>_ ………………………………………………………………………………………………………………………………………….</w:t>
      </w:r>
    </w:p>
    <w:p w:rsidR="00ED5798" w:rsidRPr="00735114" w:rsidRDefault="000A43AC">
      <w:pPr>
        <w:ind w:left="720" w:firstLine="720"/>
        <w:jc w:val="both"/>
      </w:pPr>
      <w:r w:rsidRPr="00735114">
        <w:rPr>
          <w:rFonts w:ascii="Verdana" w:eastAsia="Verdana" w:hAnsi="Verdana" w:cs="Verdana"/>
          <w:sz w:val="18"/>
          <w:szCs w:val="18"/>
        </w:rPr>
        <w:t>(COGNOME – per le donne indicare il cognome da nubile)</w:t>
      </w:r>
      <w:r w:rsidRPr="00735114">
        <w:tab/>
      </w:r>
      <w:r w:rsidRPr="00735114">
        <w:rPr>
          <w:rFonts w:ascii="Verdana" w:eastAsia="Verdana" w:hAnsi="Verdana" w:cs="Verdana"/>
          <w:sz w:val="18"/>
          <w:szCs w:val="18"/>
        </w:rPr>
        <w:t>(Nome)</w:t>
      </w:r>
    </w:p>
    <w:p w:rsidR="00ED5798" w:rsidRPr="00735114" w:rsidRDefault="000A43AC">
      <w:pPr>
        <w:spacing w:before="120"/>
        <w:jc w:val="both"/>
      </w:pPr>
      <w:r w:rsidRPr="00735114">
        <w:rPr>
          <w:rFonts w:ascii="Verdana" w:eastAsia="Verdana" w:hAnsi="Verdana" w:cs="Verdana"/>
          <w:sz w:val="18"/>
          <w:szCs w:val="18"/>
        </w:rPr>
        <w:t>Codice Fiscale   …............................................…</w:t>
      </w:r>
    </w:p>
    <w:p w:rsidR="00ED5798" w:rsidRPr="00735114" w:rsidRDefault="000A43AC">
      <w:pPr>
        <w:spacing w:before="120"/>
        <w:jc w:val="both"/>
      </w:pPr>
      <w:r w:rsidRPr="00735114">
        <w:rPr>
          <w:rFonts w:ascii="Verdana" w:eastAsia="Verdana" w:hAnsi="Verdana" w:cs="Verdana"/>
          <w:sz w:val="18"/>
          <w:szCs w:val="18"/>
        </w:rPr>
        <w:t xml:space="preserve">Nato/a </w:t>
      </w:r>
      <w:proofErr w:type="spellStart"/>
      <w:r w:rsidRPr="00735114">
        <w:rPr>
          <w:rFonts w:ascii="Verdana" w:eastAsia="Verdana" w:hAnsi="Verdana" w:cs="Verdana"/>
          <w:sz w:val="18"/>
          <w:szCs w:val="18"/>
        </w:rPr>
        <w:t>a</w:t>
      </w:r>
      <w:proofErr w:type="spellEnd"/>
      <w:r w:rsidRPr="00735114">
        <w:rPr>
          <w:rFonts w:ascii="Verdana" w:eastAsia="Verdana" w:hAnsi="Verdana" w:cs="Verdana"/>
          <w:sz w:val="18"/>
          <w:szCs w:val="18"/>
        </w:rPr>
        <w:t xml:space="preserve"> ..............................................………</w:t>
      </w:r>
      <w:proofErr w:type="gramStart"/>
      <w:r w:rsidRPr="00735114">
        <w:rPr>
          <w:rFonts w:ascii="Verdana" w:eastAsia="Verdana" w:hAnsi="Verdana" w:cs="Verdana"/>
          <w:sz w:val="18"/>
          <w:szCs w:val="18"/>
        </w:rPr>
        <w:t>…….</w:t>
      </w:r>
      <w:proofErr w:type="gramEnd"/>
      <w:r w:rsidRPr="00735114">
        <w:rPr>
          <w:rFonts w:ascii="Verdana" w:eastAsia="Verdana" w:hAnsi="Verdana" w:cs="Verdana"/>
          <w:sz w:val="18"/>
          <w:szCs w:val="18"/>
        </w:rPr>
        <w:t>.………………</w:t>
      </w:r>
      <w:r w:rsidRPr="00735114">
        <w:tab/>
      </w:r>
      <w:r w:rsidRPr="00735114">
        <w:rPr>
          <w:rFonts w:ascii="Verdana" w:eastAsia="Verdana" w:hAnsi="Verdana" w:cs="Verdana"/>
          <w:sz w:val="18"/>
          <w:szCs w:val="18"/>
        </w:rPr>
        <w:t xml:space="preserve"> </w:t>
      </w:r>
      <w:proofErr w:type="spellStart"/>
      <w:r w:rsidRPr="00735114">
        <w:rPr>
          <w:rFonts w:ascii="Verdana" w:eastAsia="Verdana" w:hAnsi="Verdana" w:cs="Verdana"/>
          <w:sz w:val="18"/>
          <w:szCs w:val="18"/>
        </w:rPr>
        <w:t>Prov</w:t>
      </w:r>
      <w:proofErr w:type="spellEnd"/>
      <w:r w:rsidRPr="00735114">
        <w:rPr>
          <w:rFonts w:ascii="Verdana" w:eastAsia="Verdana" w:hAnsi="Verdana" w:cs="Verdana"/>
          <w:sz w:val="18"/>
          <w:szCs w:val="18"/>
        </w:rPr>
        <w:t>. .............. il ................…......</w:t>
      </w:r>
    </w:p>
    <w:p w:rsidR="00ED5798" w:rsidRPr="00735114" w:rsidRDefault="000A43AC">
      <w:pPr>
        <w:spacing w:before="120"/>
        <w:jc w:val="both"/>
      </w:pPr>
      <w:r w:rsidRPr="00735114">
        <w:rPr>
          <w:rFonts w:ascii="Verdana" w:eastAsia="Verdana" w:hAnsi="Verdana" w:cs="Verdana"/>
          <w:sz w:val="18"/>
          <w:szCs w:val="18"/>
        </w:rPr>
        <w:t>Attualmente residente a ................………</w:t>
      </w:r>
      <w:proofErr w:type="gramStart"/>
      <w:r w:rsidRPr="00735114">
        <w:rPr>
          <w:rFonts w:ascii="Verdana" w:eastAsia="Verdana" w:hAnsi="Verdana" w:cs="Verdana"/>
          <w:sz w:val="18"/>
          <w:szCs w:val="18"/>
        </w:rPr>
        <w:t>…....</w:t>
      </w:r>
      <w:proofErr w:type="gramEnd"/>
      <w:r w:rsidRPr="00735114">
        <w:rPr>
          <w:rFonts w:ascii="Verdana" w:eastAsia="Verdana" w:hAnsi="Verdana" w:cs="Verdana"/>
          <w:sz w:val="18"/>
          <w:szCs w:val="18"/>
        </w:rPr>
        <w:t>…...................................………..</w:t>
      </w:r>
      <w:r w:rsidRPr="00735114">
        <w:tab/>
      </w:r>
      <w:proofErr w:type="spellStart"/>
      <w:r w:rsidRPr="00735114">
        <w:rPr>
          <w:rFonts w:ascii="Verdana" w:eastAsia="Verdana" w:hAnsi="Verdana" w:cs="Verdana"/>
          <w:sz w:val="18"/>
          <w:szCs w:val="18"/>
        </w:rPr>
        <w:t>Prov</w:t>
      </w:r>
      <w:proofErr w:type="spellEnd"/>
      <w:r w:rsidRPr="00735114">
        <w:rPr>
          <w:rFonts w:ascii="Verdana" w:eastAsia="Verdana" w:hAnsi="Verdana" w:cs="Verdana"/>
          <w:sz w:val="18"/>
          <w:szCs w:val="18"/>
        </w:rPr>
        <w:t>. ....................</w:t>
      </w:r>
    </w:p>
    <w:p w:rsidR="00ED5798" w:rsidRPr="00735114" w:rsidRDefault="000A43AC">
      <w:pPr>
        <w:spacing w:before="120"/>
        <w:jc w:val="both"/>
      </w:pPr>
      <w:r w:rsidRPr="00735114">
        <w:rPr>
          <w:rFonts w:ascii="Verdana" w:eastAsia="Verdana" w:hAnsi="Verdana" w:cs="Verdana"/>
          <w:sz w:val="18"/>
          <w:szCs w:val="18"/>
        </w:rPr>
        <w:t>Indirizzo ................................................................................................................………………………….</w:t>
      </w:r>
    </w:p>
    <w:p w:rsidR="00ED5798" w:rsidRPr="00735114" w:rsidRDefault="000A43AC">
      <w:pPr>
        <w:spacing w:before="120"/>
        <w:jc w:val="both"/>
      </w:pPr>
      <w:r w:rsidRPr="00735114">
        <w:rPr>
          <w:rFonts w:ascii="Verdana" w:eastAsia="Verdana" w:hAnsi="Verdana" w:cs="Verdana"/>
          <w:sz w:val="18"/>
          <w:szCs w:val="18"/>
        </w:rPr>
        <w:t>CAP .................................. Telefono ..................................................</w:t>
      </w:r>
    </w:p>
    <w:p w:rsidR="00ED5798" w:rsidRPr="00735114" w:rsidRDefault="000A43AC">
      <w:pPr>
        <w:spacing w:before="120"/>
        <w:jc w:val="both"/>
      </w:pPr>
      <w:r w:rsidRPr="00735114">
        <w:rPr>
          <w:rFonts w:ascii="Verdana" w:eastAsia="Verdana" w:hAnsi="Verdana" w:cs="Verdana"/>
          <w:b/>
          <w:sz w:val="18"/>
          <w:szCs w:val="18"/>
        </w:rPr>
        <w:t xml:space="preserve">Indirizzo PEC: </w:t>
      </w:r>
      <w:r w:rsidRPr="00735114">
        <w:rPr>
          <w:rFonts w:ascii="Verdana" w:eastAsia="Verdana" w:hAnsi="Verdana" w:cs="Verdana"/>
          <w:sz w:val="18"/>
          <w:szCs w:val="18"/>
        </w:rPr>
        <w:t>………………………………………………</w:t>
      </w:r>
      <w:proofErr w:type="gramStart"/>
      <w:r w:rsidRPr="00735114">
        <w:rPr>
          <w:rFonts w:ascii="Verdana" w:eastAsia="Verdana" w:hAnsi="Verdana" w:cs="Verdana"/>
          <w:sz w:val="18"/>
          <w:szCs w:val="18"/>
        </w:rPr>
        <w:t>…….</w:t>
      </w:r>
      <w:proofErr w:type="gramEnd"/>
      <w:r w:rsidRPr="00735114">
        <w:rPr>
          <w:rFonts w:ascii="Verdana" w:eastAsia="Verdana" w:hAnsi="Verdana" w:cs="Verdana"/>
          <w:sz w:val="18"/>
          <w:szCs w:val="18"/>
        </w:rPr>
        <w:t>.……………indirizzo email………………………...</w:t>
      </w:r>
    </w:p>
    <w:p w:rsidR="00ED5798" w:rsidRPr="00735114" w:rsidRDefault="00ED5798">
      <w:pPr>
        <w:spacing w:line="360" w:lineRule="auto"/>
        <w:jc w:val="both"/>
        <w:rPr>
          <w:rFonts w:ascii="Verdana" w:eastAsia="Verdana" w:hAnsi="Verdana" w:cs="Verdana"/>
          <w:sz w:val="18"/>
          <w:szCs w:val="18"/>
        </w:rPr>
      </w:pP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sidRPr="00735114">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w:t>
      </w:r>
      <w:r w:rsidRPr="00735114">
        <w:rPr>
          <w:rFonts w:ascii="Verdana" w:eastAsia="Verdana" w:hAnsi="Verdana" w:cs="Verdana"/>
          <w:sz w:val="18"/>
          <w:szCs w:val="18"/>
        </w:rPr>
        <w:t xml:space="preserve">assegno di ricerca Senior </w:t>
      </w:r>
      <w:r w:rsidRPr="00735114">
        <w:rPr>
          <w:rFonts w:ascii="Verdana" w:eastAsia="Verdana" w:hAnsi="Verdana" w:cs="Verdana"/>
          <w:color w:val="000000"/>
          <w:sz w:val="18"/>
          <w:szCs w:val="18"/>
        </w:rPr>
        <w:t xml:space="preserve">per lo svolgimento di attività di ricerca nell'ambito del programma di ricerca </w:t>
      </w:r>
      <w:r w:rsidRPr="00735114">
        <w:rPr>
          <w:rFonts w:ascii="Verdana" w:eastAsia="Verdana" w:hAnsi="Verdana" w:cs="Verdana"/>
          <w:sz w:val="18"/>
          <w:szCs w:val="18"/>
        </w:rPr>
        <w:t>“</w:t>
      </w:r>
      <w:r w:rsidRPr="00735114">
        <w:rPr>
          <w:rFonts w:ascii="Verdana" w:eastAsia="Verdana" w:hAnsi="Verdana" w:cs="Verdana"/>
          <w:b/>
          <w:i/>
          <w:sz w:val="18"/>
          <w:szCs w:val="18"/>
        </w:rPr>
        <w:t>Robot autonomi e AI e modelli del cervello e del comportamento” (DUS.AD016.184)</w:t>
      </w:r>
      <w:r w:rsidRPr="00735114">
        <w:rPr>
          <w:rFonts w:ascii="Verdana" w:eastAsia="Verdana" w:hAnsi="Verdana" w:cs="Verdana"/>
          <w:b/>
          <w:sz w:val="18"/>
          <w:szCs w:val="18"/>
        </w:rPr>
        <w:t>”</w:t>
      </w:r>
      <w:r w:rsidRPr="00735114">
        <w:rPr>
          <w:rFonts w:ascii="Verdana" w:eastAsia="Verdana" w:hAnsi="Verdana" w:cs="Verdana"/>
          <w:sz w:val="18"/>
          <w:szCs w:val="18"/>
        </w:rPr>
        <w:t xml:space="preserve"> sotto la responsabilità scientifica del </w:t>
      </w:r>
      <w:r w:rsidRPr="00735114">
        <w:rPr>
          <w:rFonts w:ascii="Verdana" w:eastAsia="Verdana" w:hAnsi="Verdana" w:cs="Verdana"/>
          <w:b/>
          <w:sz w:val="18"/>
          <w:szCs w:val="18"/>
        </w:rPr>
        <w:t xml:space="preserve">dott. Gianluca Baldassarre </w:t>
      </w:r>
      <w:r w:rsidRPr="00735114">
        <w:rPr>
          <w:rFonts w:ascii="Verdana" w:eastAsia="Verdana" w:hAnsi="Verdana" w:cs="Verdana"/>
          <w:sz w:val="18"/>
          <w:szCs w:val="18"/>
        </w:rPr>
        <w:t>(</w:t>
      </w:r>
      <w:hyperlink r:id="rId16">
        <w:r w:rsidRPr="00735114">
          <w:rPr>
            <w:rFonts w:ascii="Verdana" w:eastAsia="Verdana" w:hAnsi="Verdana" w:cs="Verdana"/>
            <w:color w:val="1155CC"/>
            <w:sz w:val="18"/>
            <w:szCs w:val="18"/>
            <w:u w:val="single"/>
          </w:rPr>
          <w:t>gianluca.baldassarre@istc.cnr.it</w:t>
        </w:r>
      </w:hyperlink>
      <w:r w:rsidRPr="00735114">
        <w:rPr>
          <w:rFonts w:ascii="Verdana" w:eastAsia="Verdana" w:hAnsi="Verdana" w:cs="Verdana"/>
          <w:sz w:val="18"/>
          <w:szCs w:val="18"/>
        </w:rPr>
        <w:t xml:space="preserve"> , </w:t>
      </w:r>
      <w:proofErr w:type="spellStart"/>
      <w:r w:rsidRPr="00735114">
        <w:rPr>
          <w:rFonts w:ascii="Verdana" w:eastAsia="Verdana" w:hAnsi="Verdana" w:cs="Verdana"/>
          <w:sz w:val="18"/>
          <w:szCs w:val="18"/>
        </w:rPr>
        <w:t>tel</w:t>
      </w:r>
      <w:proofErr w:type="spellEnd"/>
      <w:r w:rsidRPr="00735114">
        <w:rPr>
          <w:rFonts w:ascii="Verdana" w:eastAsia="Verdana" w:hAnsi="Verdana" w:cs="Verdana"/>
          <w:sz w:val="18"/>
          <w:szCs w:val="18"/>
        </w:rPr>
        <w:t>: +39 06 44 595 231</w:t>
      </w:r>
      <w:r>
        <w:rPr>
          <w:rFonts w:ascii="Verdana" w:eastAsia="Verdana" w:hAnsi="Verdana" w:cs="Verdana"/>
          <w:sz w:val="18"/>
          <w:szCs w:val="18"/>
        </w:rPr>
        <w:t>)</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ED5798" w:rsidRDefault="000A43AC">
      <w:pPr>
        <w:spacing w:line="360" w:lineRule="auto"/>
        <w:jc w:val="both"/>
      </w:pPr>
      <w:r>
        <w:rPr>
          <w:rFonts w:ascii="Verdana" w:eastAsia="Verdana" w:hAnsi="Verdana" w:cs="Verdana"/>
          <w:sz w:val="18"/>
          <w:szCs w:val="18"/>
        </w:rPr>
        <w:t>A tal fine, il sottoscritto dichiara sotto la propria responsabilità:</w:t>
      </w:r>
    </w:p>
    <w:p w:rsidR="00ED5798" w:rsidRDefault="000A43AC">
      <w:pPr>
        <w:numPr>
          <w:ilvl w:val="0"/>
          <w:numId w:val="2"/>
        </w:numPr>
        <w:tabs>
          <w:tab w:val="left" w:pos="426"/>
        </w:tabs>
        <w:spacing w:line="360" w:lineRule="auto"/>
        <w:jc w:val="both"/>
      </w:pPr>
      <w:r>
        <w:rPr>
          <w:rFonts w:ascii="Verdana" w:eastAsia="Verdana" w:hAnsi="Verdana" w:cs="Verdana"/>
          <w:sz w:val="18"/>
          <w:szCs w:val="18"/>
        </w:rPr>
        <w:t>di essere cittadino ……………………………………………………………</w:t>
      </w:r>
    </w:p>
    <w:p w:rsidR="00ED5798" w:rsidRDefault="000A43AC">
      <w:pPr>
        <w:numPr>
          <w:ilvl w:val="0"/>
          <w:numId w:val="2"/>
        </w:numPr>
        <w:tabs>
          <w:tab w:val="left" w:pos="426"/>
        </w:tabs>
        <w:spacing w:line="360" w:lineRule="auto"/>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w:t>
      </w:r>
      <w:proofErr w:type="gramStart"/>
      <w:r>
        <w:rPr>
          <w:rFonts w:ascii="Verdana" w:eastAsia="Verdana" w:hAnsi="Verdana" w:cs="Verdana"/>
          <w:sz w:val="18"/>
          <w:szCs w:val="18"/>
        </w:rPr>
        <w:t>_ ;</w:t>
      </w:r>
      <w:proofErr w:type="gramEnd"/>
    </w:p>
    <w:p w:rsidR="00ED5798" w:rsidRDefault="000A43AC">
      <w:pPr>
        <w:numPr>
          <w:ilvl w:val="0"/>
          <w:numId w:val="2"/>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ED5798" w:rsidRDefault="000A43AC">
      <w:pPr>
        <w:numPr>
          <w:ilvl w:val="0"/>
          <w:numId w:val="2"/>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rsidR="00ED5798" w:rsidRDefault="000A43AC">
      <w:pPr>
        <w:numPr>
          <w:ilvl w:val="0"/>
          <w:numId w:val="2"/>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rsidR="00ED5798" w:rsidRDefault="000A43AC">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ED5798" w:rsidRDefault="000A43AC">
      <w:pPr>
        <w:numPr>
          <w:ilvl w:val="0"/>
          <w:numId w:val="1"/>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ED5798" w:rsidRDefault="000A43AC">
      <w:pPr>
        <w:numPr>
          <w:ilvl w:val="0"/>
          <w:numId w:val="1"/>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rsidR="00ED5798" w:rsidRDefault="00ED5798">
      <w:pPr>
        <w:jc w:val="both"/>
        <w:rPr>
          <w:rFonts w:ascii="Verdana" w:eastAsia="Verdana" w:hAnsi="Verdana" w:cs="Verdana"/>
          <w:sz w:val="18"/>
          <w:szCs w:val="18"/>
        </w:rPr>
      </w:pPr>
    </w:p>
    <w:p w:rsidR="00ED5798" w:rsidRDefault="000A43AC">
      <w:pPr>
        <w:jc w:val="both"/>
      </w:pPr>
      <w:r>
        <w:rPr>
          <w:rFonts w:ascii="Verdana" w:eastAsia="Verdana" w:hAnsi="Verdana" w:cs="Verdana"/>
          <w:sz w:val="18"/>
          <w:szCs w:val="18"/>
        </w:rPr>
        <w:t>Luogo e data</w:t>
      </w:r>
    </w:p>
    <w:p w:rsidR="00ED5798" w:rsidRDefault="000A43AC">
      <w:pPr>
        <w:jc w:val="right"/>
      </w:pPr>
      <w:r>
        <w:rPr>
          <w:rFonts w:ascii="Verdana" w:eastAsia="Verdana" w:hAnsi="Verdana" w:cs="Verdana"/>
          <w:sz w:val="18"/>
          <w:szCs w:val="18"/>
        </w:rPr>
        <w:t>FIRMA ___________________________________</w:t>
      </w:r>
    </w:p>
    <w:p w:rsidR="00ED5798" w:rsidRDefault="00ED5798">
      <w:pPr>
        <w:jc w:val="both"/>
        <w:rPr>
          <w:rFonts w:ascii="Verdana" w:eastAsia="Verdana" w:hAnsi="Verdana" w:cs="Verdana"/>
          <w:sz w:val="18"/>
          <w:szCs w:val="18"/>
        </w:rPr>
      </w:pPr>
    </w:p>
    <w:p w:rsidR="00ED5798" w:rsidRDefault="000A43AC">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rsidR="00ED5798" w:rsidRDefault="0073511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w:t>
      </w:r>
      <w:r w:rsidR="000A43AC">
        <w:rPr>
          <w:rFonts w:ascii="Verdana" w:eastAsia="Verdana" w:hAnsi="Verdana" w:cs="Verdana"/>
          <w:color w:val="000000"/>
          <w:sz w:val="18"/>
          <w:szCs w:val="18"/>
        </w:rPr>
        <w:t>LLEGATO B</w:t>
      </w:r>
    </w:p>
    <w:p w:rsidR="00ED5798" w:rsidRDefault="00ED5798">
      <w:pPr>
        <w:spacing w:after="160" w:line="259" w:lineRule="auto"/>
        <w:rPr>
          <w:rFonts w:ascii="Calibri" w:eastAsia="Calibri" w:hAnsi="Calibri" w:cs="Calibri"/>
          <w:color w:val="000000"/>
          <w:sz w:val="18"/>
          <w:szCs w:val="18"/>
        </w:rPr>
      </w:pP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ED5798" w:rsidRDefault="000A43AC">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rsidR="00ED5798" w:rsidRDefault="000A43AC">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ED5798" w:rsidRDefault="000A43AC">
      <w:pPr>
        <w:jc w:val="both"/>
        <w:rPr>
          <w:rFonts w:ascii="Verdana" w:eastAsia="Verdana" w:hAnsi="Verdana" w:cs="Verdana"/>
          <w:sz w:val="18"/>
          <w:szCs w:val="18"/>
        </w:rPr>
      </w:pPr>
      <w:proofErr w:type="gramStart"/>
      <w:r>
        <w:rPr>
          <w:rFonts w:ascii="Verdana" w:eastAsia="Verdana" w:hAnsi="Verdana" w:cs="Verdana"/>
          <w:sz w:val="18"/>
          <w:szCs w:val="18"/>
        </w:rPr>
        <w:t>..</w:t>
      </w:r>
      <w:proofErr w:type="gramEnd"/>
      <w:r>
        <w:rPr>
          <w:rFonts w:ascii="Verdana" w:eastAsia="Verdana" w:hAnsi="Verdana" w:cs="Verdana"/>
          <w:sz w:val="18"/>
          <w:szCs w:val="18"/>
        </w:rPr>
        <w:t xml:space="preserve">l…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ED5798" w:rsidRDefault="000A43AC">
      <w:pPr>
        <w:jc w:val="both"/>
        <w:rPr>
          <w:rFonts w:ascii="Verdana" w:eastAsia="Verdana" w:hAnsi="Verdana" w:cs="Verdana"/>
          <w:sz w:val="18"/>
          <w:szCs w:val="18"/>
        </w:rPr>
      </w:pPr>
      <w:r>
        <w:rPr>
          <w:rFonts w:ascii="Verdana" w:eastAsia="Verdana" w:hAnsi="Verdana" w:cs="Verdana"/>
          <w:sz w:val="18"/>
          <w:szCs w:val="18"/>
        </w:rPr>
        <w:t xml:space="preserve"> </w:t>
      </w:r>
    </w:p>
    <w:p w:rsidR="00ED5798" w:rsidRDefault="000A43AC">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ED5798" w:rsidRDefault="00ED5798">
      <w:pPr>
        <w:jc w:val="both"/>
        <w:rPr>
          <w:rFonts w:ascii="Verdana" w:eastAsia="Verdana" w:hAnsi="Verdana" w:cs="Verdana"/>
          <w:sz w:val="18"/>
          <w:szCs w:val="18"/>
        </w:rPr>
      </w:pPr>
    </w:p>
    <w:p w:rsidR="00ED5798" w:rsidRDefault="000A43AC">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rsidR="00ED5798" w:rsidRDefault="000A43AC">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ED5798" w:rsidRDefault="000A43AC">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rsidR="00ED5798" w:rsidRDefault="000A43AC">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ED5798" w:rsidRDefault="000A43AC">
      <w:pPr>
        <w:numPr>
          <w:ilvl w:val="0"/>
          <w:numId w:val="6"/>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b/>
          <w:color w:val="000000"/>
          <w:sz w:val="18"/>
          <w:szCs w:val="18"/>
        </w:rPr>
      </w:pP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ED5798" w:rsidRDefault="000A43AC">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ED5798" w:rsidRDefault="000A43AC">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ED5798" w:rsidRDefault="000A43AC">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rsidR="00ED5798" w:rsidRDefault="000A43AC">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ED5798" w:rsidRDefault="000A43AC">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D5798" w:rsidRDefault="000A43AC">
      <w:pPr>
        <w:spacing w:after="160" w:line="259" w:lineRule="auto"/>
        <w:rPr>
          <w:rFonts w:ascii="Calibri" w:eastAsia="Calibri" w:hAnsi="Calibri" w:cs="Calibri"/>
          <w:sz w:val="22"/>
          <w:szCs w:val="22"/>
        </w:rPr>
      </w:pPr>
      <w:r>
        <w:br w:type="page"/>
      </w:r>
    </w:p>
    <w:p w:rsidR="00ED5798" w:rsidRDefault="000A43A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ED5798" w:rsidRDefault="000A43A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ED5798" w:rsidRDefault="00ED5798">
      <w:pPr>
        <w:spacing w:after="160" w:line="259" w:lineRule="auto"/>
        <w:rPr>
          <w:rFonts w:ascii="Verdana" w:eastAsia="Verdana" w:hAnsi="Verdana" w:cs="Verdana"/>
          <w:color w:val="000000"/>
          <w:sz w:val="22"/>
          <w:szCs w:val="22"/>
        </w:rPr>
      </w:pP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ED5798" w:rsidRDefault="00735114">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editId="6D1E927B">
                <wp:simplePos x="0" y="0"/>
                <wp:positionH relativeFrom="column">
                  <wp:posOffset>127635</wp:posOffset>
                </wp:positionH>
                <wp:positionV relativeFrom="paragraph">
                  <wp:posOffset>80010</wp:posOffset>
                </wp:positionV>
                <wp:extent cx="5939155" cy="1209675"/>
                <wp:effectExtent l="0" t="0" r="23495" b="28575"/>
                <wp:wrapNone/>
                <wp:docPr id="23" name="Rettangolo 23"/>
                <wp:cNvGraphicFramePr/>
                <a:graphic xmlns:a="http://schemas.openxmlformats.org/drawingml/2006/main">
                  <a:graphicData uri="http://schemas.microsoft.com/office/word/2010/wordprocessingShape">
                    <wps:wsp>
                      <wps:cNvSpPr/>
                      <wps:spPr>
                        <a:xfrm>
                          <a:off x="0" y="0"/>
                          <a:ext cx="593915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ED5798" w:rsidRDefault="000A43AC">
                            <w:pPr>
                              <w:textDirection w:val="btLr"/>
                            </w:pPr>
                            <w:r>
                              <w:rPr>
                                <w:rFonts w:ascii="Verdana" w:eastAsia="Verdana" w:hAnsi="Verdana" w:cs="Verdana"/>
                                <w:color w:val="000000"/>
                                <w:sz w:val="20"/>
                              </w:rPr>
                              <w:t>Via, numero civico, codice postale, città, paese</w:t>
                            </w:r>
                          </w:p>
                          <w:p w:rsidR="00ED5798" w:rsidRDefault="000A43AC">
                            <w:pPr>
                              <w:textDirection w:val="btLr"/>
                            </w:pPr>
                            <w:r>
                              <w:rPr>
                                <w:rFonts w:ascii="Verdana" w:eastAsia="Verdana" w:hAnsi="Verdana" w:cs="Verdana"/>
                                <w:color w:val="000000"/>
                                <w:sz w:val="20"/>
                              </w:rPr>
                              <w:t>Numero di telefono/cellulare</w:t>
                            </w:r>
                          </w:p>
                          <w:p w:rsidR="00ED5798" w:rsidRDefault="000A43AC">
                            <w:pPr>
                              <w:textDirection w:val="btLr"/>
                            </w:pPr>
                            <w:r>
                              <w:rPr>
                                <w:rFonts w:ascii="Verdana" w:eastAsia="Verdana" w:hAnsi="Verdana" w:cs="Verdana"/>
                                <w:color w:val="000000"/>
                                <w:sz w:val="20"/>
                              </w:rPr>
                              <w:t>Indirizzo email</w:t>
                            </w:r>
                          </w:p>
                          <w:p w:rsidR="00ED5798" w:rsidRDefault="000A43AC">
                            <w:pPr>
                              <w:textDirection w:val="btLr"/>
                            </w:pPr>
                            <w:r>
                              <w:rPr>
                                <w:rFonts w:ascii="Verdana" w:eastAsia="Verdana" w:hAnsi="Verdana" w:cs="Verdana"/>
                                <w:color w:val="000000"/>
                                <w:sz w:val="20"/>
                              </w:rPr>
                              <w:t>Eventuale sito web personale</w:t>
                            </w:r>
                          </w:p>
                          <w:p w:rsidR="00ED5798" w:rsidRDefault="00ED5798">
                            <w:pPr>
                              <w:textDirection w:val="btLr"/>
                            </w:pPr>
                          </w:p>
                          <w:p w:rsidR="00ED5798" w:rsidRDefault="000A43AC">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23" o:spid="_x0000_s1026" style="position:absolute;margin-left:10.05pt;margin-top:6.3pt;width:467.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" fillcolor="white [3201]">
                <v:stroke startarrowwidth="narrow" startarrowlength="short" endarrowwidth="narrow" endarrowlength="short" joinstyle="round"/>
                <v:textbox inset="2.53958mm,1.2694mm,2.53958mm,1.2694mm">
                  <w:txbxContent>
                    <w:p w14:paraId="5F43E3EC" w14:textId="77777777" w:rsidR="00ED5798" w:rsidRDefault="000A43AC">
                      <w:pPr>
                        <w:textDirection w:val="btLr"/>
                      </w:pPr>
                      <w:r>
                        <w:rPr>
                          <w:rFonts w:ascii="Verdana" w:eastAsia="Verdana" w:hAnsi="Verdana" w:cs="Verdana"/>
                          <w:color w:val="000000"/>
                          <w:sz w:val="20"/>
                        </w:rPr>
                        <w:t>Via, n</w:t>
                      </w:r>
                      <w:bookmarkStart w:id="3" w:name="_GoBack"/>
                      <w:r>
                        <w:rPr>
                          <w:rFonts w:ascii="Verdana" w:eastAsia="Verdana" w:hAnsi="Verdana" w:cs="Verdana"/>
                          <w:color w:val="000000"/>
                          <w:sz w:val="20"/>
                        </w:rPr>
                        <w:t>umero civico, codice postale, città, paese</w:t>
                      </w:r>
                    </w:p>
                    <w:p w14:paraId="4A8BC6B3" w14:textId="77777777" w:rsidR="00ED5798" w:rsidRDefault="000A43AC">
                      <w:pPr>
                        <w:textDirection w:val="btLr"/>
                      </w:pPr>
                      <w:r>
                        <w:rPr>
                          <w:rFonts w:ascii="Verdana" w:eastAsia="Verdana" w:hAnsi="Verdana" w:cs="Verdana"/>
                          <w:color w:val="000000"/>
                          <w:sz w:val="20"/>
                        </w:rPr>
                        <w:t>Numero di telefono/cellulare</w:t>
                      </w:r>
                    </w:p>
                    <w:p w14:paraId="6F52A56E" w14:textId="77777777" w:rsidR="00ED5798" w:rsidRDefault="000A43AC">
                      <w:pPr>
                        <w:textDirection w:val="btLr"/>
                      </w:pPr>
                      <w:r>
                        <w:rPr>
                          <w:rFonts w:ascii="Verdana" w:eastAsia="Verdana" w:hAnsi="Verdana" w:cs="Verdana"/>
                          <w:color w:val="000000"/>
                          <w:sz w:val="20"/>
                        </w:rPr>
                        <w:t>Indirizzo email</w:t>
                      </w:r>
                    </w:p>
                    <w:p w14:paraId="50A15616" w14:textId="77777777" w:rsidR="00ED5798" w:rsidRDefault="000A43AC">
                      <w:pPr>
                        <w:textDirection w:val="btLr"/>
                      </w:pPr>
                      <w:r>
                        <w:rPr>
                          <w:rFonts w:ascii="Verdana" w:eastAsia="Verdana" w:hAnsi="Verdana" w:cs="Verdana"/>
                          <w:color w:val="000000"/>
                          <w:sz w:val="20"/>
                        </w:rPr>
                        <w:t>Eventuale sito web personale</w:t>
                      </w:r>
                    </w:p>
                    <w:p w14:paraId="58705DD6" w14:textId="77777777" w:rsidR="00ED5798" w:rsidRDefault="00ED5798">
                      <w:pPr>
                        <w:textDirection w:val="btLr"/>
                      </w:pPr>
                    </w:p>
                    <w:p w14:paraId="69CCBE65" w14:textId="77777777" w:rsidR="00ED5798" w:rsidRDefault="000A43AC">
                      <w:pPr>
                        <w:textDirection w:val="btLr"/>
                      </w:pPr>
                      <w:r>
                        <w:rPr>
                          <w:rFonts w:ascii="Verdana" w:eastAsia="Verdana" w:hAnsi="Verdana" w:cs="Verdana"/>
                          <w:color w:val="000000"/>
                          <w:sz w:val="20"/>
                        </w:rPr>
                        <w:t>Sesso | Data di nascita (gg/mm/aaaa) | Nazionalità</w:t>
                      </w:r>
                      <w:bookmarkEnd w:id="3"/>
                    </w:p>
                  </w:txbxContent>
                </v:textbox>
              </v:rect>
            </w:pict>
          </mc:Fallback>
        </mc:AlternateContent>
      </w:r>
      <w:r w:rsidR="000A43AC">
        <w:rPr>
          <w:noProof/>
          <w:lang w:eastAsia="it-IT"/>
        </w:rPr>
        <mc:AlternateContent>
          <mc:Choice Requires="wps">
            <w:drawing>
              <wp:anchor distT="0" distB="0" distL="114300" distR="114300" simplePos="0" relativeHeight="251658240" behindDoc="0" locked="0" layoutInCell="1" hidden="0" allowOverlap="1" wp14:editId="05838AF1">
                <wp:simplePos x="0" y="0"/>
                <wp:positionH relativeFrom="column">
                  <wp:posOffset>215900</wp:posOffset>
                </wp:positionH>
                <wp:positionV relativeFrom="paragraph">
                  <wp:posOffset>101600</wp:posOffset>
                </wp:positionV>
                <wp:extent cx="1126565" cy="1099670"/>
                <wp:effectExtent l="0" t="0" r="0" b="0"/>
                <wp:wrapNone/>
                <wp:docPr id="24" name="Rettangolo 2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ED5798" w:rsidRDefault="000A43AC">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24" o:spid="_x0000_s1027" style="position:absolute;margin-left:17pt;margin-top:8pt;width:88.7pt;height: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" fillcolor="#bfbfbf" strokecolor="#bfbfbf" strokeweight="1pt">
                <v:stroke startarrowwidth="narrow" startarrowlength="short" endarrowwidth="narrow" endarrowlength="short"/>
                <v:textbox inset="2.53958mm,1.2694mm,2.53958mm,1.2694mm">
                  <w:txbxContent>
                    <w:p w14:paraId="6EE732D3" w14:textId="77777777" w:rsidR="00ED5798" w:rsidRDefault="000A43AC">
                      <w:pPr>
                        <w:jc w:val="center"/>
                        <w:textDirection w:val="btLr"/>
                      </w:pPr>
                      <w:r>
                        <w:rPr>
                          <w:rFonts w:ascii="Verdana" w:eastAsia="Verdana" w:hAnsi="Verdana" w:cs="Verdana"/>
                          <w:color w:val="000000"/>
                          <w:sz w:val="20"/>
                        </w:rPr>
                        <w:t>Foto</w:t>
                      </w:r>
                    </w:p>
                  </w:txbxContent>
                </v:textbox>
              </v:rect>
            </w:pict>
          </mc:Fallback>
        </mc:AlternateContent>
      </w: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ED5798">
      <w:pPr>
        <w:spacing w:after="160" w:line="259" w:lineRule="auto"/>
        <w:rPr>
          <w:rFonts w:ascii="Verdana" w:eastAsia="Verdana" w:hAnsi="Verdana" w:cs="Verdana"/>
          <w:color w:val="000000"/>
          <w:sz w:val="18"/>
          <w:szCs w:val="18"/>
        </w:rPr>
      </w:pP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D5798" w:rsidRDefault="00ED5798">
      <w:pPr>
        <w:spacing w:after="160" w:line="259" w:lineRule="auto"/>
        <w:rPr>
          <w:rFonts w:ascii="Calibri" w:eastAsia="Calibri" w:hAnsi="Calibri" w:cs="Calibri"/>
          <w:color w:val="000000"/>
          <w:sz w:val="22"/>
          <w:szCs w:val="22"/>
        </w:rPr>
      </w:pPr>
    </w:p>
    <w:p w:rsidR="00ED5798" w:rsidRDefault="000A43A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ED5798" w:rsidRDefault="000A43AC">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ED5798" w:rsidRDefault="000A43AC">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ED5798" w:rsidRDefault="000A43A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ED5798" w:rsidRDefault="000A43AC">
      <w:pPr>
        <w:spacing w:after="160" w:line="259" w:lineRule="auto"/>
        <w:rPr>
          <w:rFonts w:ascii="Calibri" w:eastAsia="Calibri" w:hAnsi="Calibri" w:cs="Calibri"/>
          <w:sz w:val="22"/>
          <w:szCs w:val="22"/>
        </w:rPr>
      </w:pPr>
      <w:r>
        <w:br w:type="page"/>
      </w:r>
    </w:p>
    <w:p w:rsidR="00ED5798" w:rsidRDefault="000A43A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ED5798" w:rsidRDefault="00ED5798">
      <w:pPr>
        <w:spacing w:after="160" w:line="259" w:lineRule="auto"/>
        <w:rPr>
          <w:rFonts w:ascii="Verdana" w:eastAsia="Verdana" w:hAnsi="Verdana" w:cs="Verdana"/>
          <w:color w:val="000000"/>
          <w:sz w:val="18"/>
          <w:szCs w:val="18"/>
        </w:rPr>
      </w:pPr>
    </w:p>
    <w:p w:rsidR="00ED5798" w:rsidRDefault="000A43A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rsidR="00ED5798" w:rsidRDefault="000A43A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…........(inserire nome e cognome</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nato il …...................</w:t>
      </w:r>
    </w:p>
    <w:p w:rsidR="00ED5798" w:rsidRDefault="00ED5798">
      <w:pPr>
        <w:spacing w:after="160" w:line="259" w:lineRule="auto"/>
        <w:rPr>
          <w:rFonts w:ascii="Verdana" w:eastAsia="Verdana" w:hAnsi="Verdana" w:cs="Verdana"/>
          <w:color w:val="000000"/>
          <w:sz w:val="18"/>
          <w:szCs w:val="18"/>
        </w:rPr>
      </w:pP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protocollo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rilasciato da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D5798" w:rsidRDefault="000A43A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periodo di attività dal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ED5798" w:rsidRDefault="000A43AC">
      <w:r>
        <w:br w:type="page"/>
      </w:r>
    </w:p>
    <w:p w:rsidR="00ED5798" w:rsidRDefault="000A43AC">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ED5798" w:rsidRDefault="000A43AC">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ED5798" w:rsidRDefault="000A43AC">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ED5798" w:rsidRDefault="000A43AC">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rsidR="00ED5798" w:rsidRDefault="000A43AC">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ED5798" w:rsidRDefault="000A43AC">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ED5798" w:rsidRDefault="000A43AC">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D5798" w:rsidRDefault="000A43AC">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ED5798" w:rsidRDefault="00ED5798">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ED5798" w:rsidRDefault="000A43AC">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ED5798" w:rsidRDefault="000A43AC">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w:t>
      </w:r>
      <w:proofErr w:type="gramStart"/>
      <w:r>
        <w:rPr>
          <w:rFonts w:ascii="Verdana" w:eastAsia="Verdana" w:hAnsi="Verdana" w:cs="Verdana"/>
          <w:color w:val="000000"/>
          <w:sz w:val="17"/>
          <w:szCs w:val="17"/>
        </w:rPr>
        <w:t>il  _</w:t>
      </w:r>
      <w:proofErr w:type="gramEnd"/>
      <w:r>
        <w:rPr>
          <w:rFonts w:ascii="Verdana" w:eastAsia="Verdana" w:hAnsi="Verdana" w:cs="Verdana"/>
          <w:color w:val="000000"/>
          <w:sz w:val="17"/>
          <w:szCs w:val="17"/>
        </w:rPr>
        <w:t>________________</w:t>
      </w:r>
    </w:p>
    <w:p w:rsidR="00ED5798" w:rsidRDefault="000A43AC">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rsidR="00ED5798" w:rsidRDefault="000A43AC">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ED5798" w:rsidRDefault="000A43AC">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_________________________________________</w:t>
      </w:r>
    </w:p>
    <w:p w:rsidR="00ED5798" w:rsidRDefault="00ED57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ED5798">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31" w:rsidRDefault="00783231">
      <w:r>
        <w:separator/>
      </w:r>
    </w:p>
  </w:endnote>
  <w:endnote w:type="continuationSeparator" w:id="0">
    <w:p w:rsidR="00783231" w:rsidRDefault="0078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1"/>
    <w:family w:val="roman"/>
    <w:pitch w:val="variable"/>
  </w:font>
  <w:font w:name="ヒラギノ角ゴ Pro W3">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Times New Roman"/>
    <w:charset w:val="01"/>
    <w:family w:val="swiss"/>
    <w:pitch w:val="variable"/>
  </w:font>
  <w:font w:name="Noto Sans CJK SC Regular">
    <w:charset w:val="01"/>
    <w:family w:val="auto"/>
    <w:pitch w:val="variable"/>
  </w:font>
  <w:font w:name="FreeSans">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charset w:val="00"/>
    <w:family w:val="roman"/>
    <w:pitch w:val="variable"/>
  </w:font>
  <w:font w:name="Verdana Bold">
    <w:charset w:val="00"/>
    <w:family w:val="auto"/>
    <w:pitch w:val="variable"/>
  </w:font>
  <w:font w:name="Times New Roman Italic">
    <w:charset w:val="00"/>
    <w:family w:val="roman"/>
    <w:pitch w:val="variable"/>
  </w:font>
  <w:font w:name="Helvetica">
    <w:panose1 w:val="020B05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0A43AC">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A4320A">
      <w:rPr>
        <w:noProof/>
        <w:color w:val="2B579A"/>
        <w:sz w:val="18"/>
        <w:szCs w:val="18"/>
        <w:shd w:val="clear" w:color="auto" w:fill="E6E6E6"/>
      </w:rPr>
      <w:t>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A4320A">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0A43AC">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A4320A">
      <w:rPr>
        <w:noProof/>
        <w:color w:val="2B579A"/>
        <w:sz w:val="18"/>
        <w:szCs w:val="18"/>
        <w:shd w:val="clear" w:color="auto" w:fill="E6E6E6"/>
      </w:rPr>
      <w:t>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A4320A">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ED57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31" w:rsidRDefault="00783231">
      <w:r>
        <w:separator/>
      </w:r>
    </w:p>
  </w:footnote>
  <w:footnote w:type="continuationSeparator" w:id="0">
    <w:p w:rsidR="00783231" w:rsidRDefault="007832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1" name="Rettangolo 21"/>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D5798" w:rsidRDefault="00ED5798">
                          <w:pPr>
                            <w:textDirection w:val="btLr"/>
                          </w:pPr>
                        </w:p>
                      </w:txbxContent>
                    </wps:txbx>
                    <wps:bodyPr spcFirstLastPara="1" wrap="square" lIns="1250" tIns="1250" rIns="1250" bIns="1250" anchor="t" anchorCtr="0">
                      <a:noAutofit/>
                    </wps:bodyPr>
                  </wps:wsp>
                </a:graphicData>
              </a:graphic>
            </wp:anchor>
          </w:drawing>
        </mc:Choice>
        <mc:Fallback>
          <w:pict>
            <v:rect id="Rettangolo 21" o:spid="_x0000_s1028" style="position:absolute;margin-left:598.45pt;margin-top:736.55pt;width:15.15pt;height:15.9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" stroked="f">
              <v:fill opacity="0"/>
              <v:textbox inset=".03472mm,.03472mm,.03472mm,.03472mm">
                <w:txbxContent>
                  <w:p w14:paraId="3D1D6F4D" w14:textId="77777777" w:rsidR="00ED5798" w:rsidRDefault="00ED5798">
                    <w:pPr>
                      <w:textDirection w:val="btLr"/>
                    </w:pPr>
                  </w:p>
                </w:txbxContent>
              </v:textbox>
              <w10:wrap anchorx="page" anchory="page"/>
            </v:rect>
          </w:pict>
        </mc:Fallback>
      </mc:AlternateConten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2" name="Rettangolo 22"/>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ED5798" w:rsidRDefault="00ED5798">
                          <w:pPr>
                            <w:textDirection w:val="btLr"/>
                          </w:pPr>
                        </w:p>
                      </w:txbxContent>
                    </wps:txbx>
                    <wps:bodyPr spcFirstLastPara="1" wrap="square" lIns="1250" tIns="1250" rIns="1250" bIns="1250" anchor="t" anchorCtr="0">
                      <a:noAutofit/>
                    </wps:bodyPr>
                  </wps:wsp>
                </a:graphicData>
              </a:graphic>
            </wp:anchor>
          </w:drawing>
        </mc:Choice>
        <mc:Fallback>
          <w:pict>
            <v:rect id="Rettangolo 22" o:spid="_x0000_s1029" style="position:absolute;margin-left:598.45pt;margin-top:736.55pt;width:15.15pt;height:15.9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" stroked="f">
              <v:fill opacity="0"/>
              <v:textbox inset=".03472mm,.03472mm,.03472mm,.03472mm">
                <w:txbxContent>
                  <w:p w14:paraId="24EBD658" w14:textId="77777777" w:rsidR="00ED5798" w:rsidRDefault="00ED5798">
                    <w:pPr>
                      <w:textDirection w:val="btLr"/>
                    </w:pPr>
                  </w:p>
                </w:txbxContent>
              </v:textbox>
              <w10:wrap anchorx="page" anchory="page"/>
            </v:rect>
          </w:pict>
        </mc:Fallback>
      </mc:AlternateContent>
    </w:r>
  </w:p>
  <w:p w:rsidR="00ED5798" w:rsidRDefault="000A43AC">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98" w:rsidRDefault="00ED579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410"/>
    <w:multiLevelType w:val="multilevel"/>
    <w:tmpl w:val="BF8E26E2"/>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5B3150"/>
    <w:multiLevelType w:val="multilevel"/>
    <w:tmpl w:val="18803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0443EA"/>
    <w:multiLevelType w:val="multilevel"/>
    <w:tmpl w:val="59B607F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22A71E65"/>
    <w:multiLevelType w:val="multilevel"/>
    <w:tmpl w:val="964EDBA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23AB21F6"/>
    <w:multiLevelType w:val="multilevel"/>
    <w:tmpl w:val="2F70413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15:restartNumberingAfterBreak="0">
    <w:nsid w:val="2BC27CC3"/>
    <w:multiLevelType w:val="multilevel"/>
    <w:tmpl w:val="514403C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15:restartNumberingAfterBreak="0">
    <w:nsid w:val="70153718"/>
    <w:multiLevelType w:val="multilevel"/>
    <w:tmpl w:val="6562F340"/>
    <w:lvl w:ilvl="0">
      <w:start w:val="1"/>
      <w:numFmt w:val="lowerLetter"/>
      <w:lvlText w:val="%1)"/>
      <w:lvlJc w:val="left"/>
      <w:pPr>
        <w:ind w:left="567" w:hanging="20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51037C0"/>
    <w:multiLevelType w:val="multilevel"/>
    <w:tmpl w:val="0C2A28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98"/>
    <w:rsid w:val="000A43AC"/>
    <w:rsid w:val="0014042B"/>
    <w:rsid w:val="00360A57"/>
    <w:rsid w:val="004810FF"/>
    <w:rsid w:val="00484F0E"/>
    <w:rsid w:val="004E7A78"/>
    <w:rsid w:val="00735114"/>
    <w:rsid w:val="00783231"/>
    <w:rsid w:val="007A5D1A"/>
    <w:rsid w:val="00A26919"/>
    <w:rsid w:val="00A4320A"/>
    <w:rsid w:val="00AA6494"/>
    <w:rsid w:val="00AF1BAD"/>
    <w:rsid w:val="00C96CA8"/>
    <w:rsid w:val="00ED5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83EF"/>
  <w15:docId w15:val="{2641C9B0-EA22-44F0-8F7B-3EB810CB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tabs>
        <w:tab w:val="num" w:pos="4320"/>
      </w:tabs>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ianluca.baldassarre@istc.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oter" Target="footer2.xm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bkFr9iA9xd58uzO1Xa9B7zdWQ==">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6228</Words>
  <Characters>35505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patrizia.mancuso</cp:lastModifiedBy>
  <cp:revision>5</cp:revision>
  <cp:lastPrinted>2023-08-01T13:33:00Z</cp:lastPrinted>
  <dcterms:created xsi:type="dcterms:W3CDTF">2023-08-01T12:17:00Z</dcterms:created>
  <dcterms:modified xsi:type="dcterms:W3CDTF">2023-08-01T13:35:00Z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