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D9152" w14:textId="77777777" w:rsidR="00DE2377" w:rsidRDefault="00DE2377">
      <w:pPr>
        <w:pStyle w:val="LO-normal"/>
        <w:rPr>
          <w:rFonts w:ascii="Verdana" w:eastAsia="Verdana" w:hAnsi="Verdana" w:cs="Verdana"/>
          <w:b/>
          <w:color w:val="000000"/>
          <w:sz w:val="18"/>
          <w:szCs w:val="18"/>
        </w:rPr>
      </w:pPr>
    </w:p>
    <w:p w14:paraId="19BCB834" w14:textId="77777777" w:rsidR="00DE2377" w:rsidRDefault="00DE2377">
      <w:pPr>
        <w:pStyle w:val="LO-normal"/>
        <w:rPr>
          <w:rFonts w:ascii="Verdana" w:eastAsia="Verdana" w:hAnsi="Verdana" w:cs="Verdana"/>
          <w:b/>
          <w:color w:val="000000"/>
          <w:sz w:val="18"/>
          <w:szCs w:val="18"/>
        </w:rPr>
      </w:pPr>
    </w:p>
    <w:p w14:paraId="77F36C51" w14:textId="77777777" w:rsidR="00DE2377" w:rsidRPr="00903A52" w:rsidRDefault="00A264A6">
      <w:pPr>
        <w:pStyle w:val="LO-normal"/>
        <w:rPr>
          <w:rFonts w:eastAsia="Times New Roman" w:cs="Times New Roman"/>
          <w:b/>
          <w:color w:val="000000"/>
          <w:lang w:val="it-IT"/>
        </w:rPr>
      </w:pPr>
      <w:r w:rsidRPr="00903A52">
        <w:rPr>
          <w:rFonts w:ascii="Verdana" w:eastAsia="Verdana" w:hAnsi="Verdana" w:cs="Verdana"/>
          <w:b/>
          <w:color w:val="000000"/>
          <w:sz w:val="18"/>
          <w:szCs w:val="18"/>
          <w:lang w:val="it-IT"/>
        </w:rPr>
        <w:t>CONSIGLIO NAZIONALE DELLE RICERCHE</w:t>
      </w:r>
    </w:p>
    <w:p w14:paraId="508F5FED" w14:textId="77777777" w:rsidR="00DE2377" w:rsidRPr="00903A52" w:rsidRDefault="00A264A6">
      <w:pPr>
        <w:pStyle w:val="LO-normal"/>
        <w:rPr>
          <w:lang w:val="it-IT"/>
        </w:rPr>
      </w:pPr>
      <w:r w:rsidRPr="00903A52">
        <w:rPr>
          <w:rFonts w:ascii="Verdana" w:eastAsia="Verdana" w:hAnsi="Verdana" w:cs="Verdana"/>
          <w:b/>
          <w:sz w:val="18"/>
          <w:szCs w:val="18"/>
          <w:lang w:val="it-IT"/>
        </w:rPr>
        <w:t>INSTITUTE OF COGNITIVE SCIENCES AND TECHNOLOGIES</w:t>
      </w:r>
    </w:p>
    <w:p w14:paraId="275FF4B8" w14:textId="77777777" w:rsidR="00DE2377" w:rsidRPr="00903A52" w:rsidRDefault="00A264A6">
      <w:pPr>
        <w:pStyle w:val="LO-normal"/>
        <w:rPr>
          <w:lang w:val="it-IT"/>
        </w:rPr>
      </w:pPr>
      <w:r w:rsidRPr="00903A52">
        <w:rPr>
          <w:rFonts w:ascii="Verdana" w:eastAsia="Verdana" w:hAnsi="Verdana" w:cs="Verdana"/>
          <w:b/>
          <w:sz w:val="18"/>
          <w:szCs w:val="18"/>
          <w:lang w:val="it-IT"/>
        </w:rPr>
        <w:t xml:space="preserve">Via San Martino della Battaglia, </w:t>
      </w:r>
      <w:proofErr w:type="gramStart"/>
      <w:r w:rsidRPr="00903A52">
        <w:rPr>
          <w:rFonts w:ascii="Verdana" w:eastAsia="Verdana" w:hAnsi="Verdana" w:cs="Verdana"/>
          <w:b/>
          <w:sz w:val="18"/>
          <w:szCs w:val="18"/>
          <w:lang w:val="it-IT"/>
        </w:rPr>
        <w:t>44</w:t>
      </w:r>
      <w:proofErr w:type="gramEnd"/>
      <w:r w:rsidRPr="00903A52">
        <w:rPr>
          <w:rFonts w:ascii="Verdana" w:eastAsia="Verdana" w:hAnsi="Verdana" w:cs="Verdana"/>
          <w:b/>
          <w:sz w:val="18"/>
          <w:szCs w:val="18"/>
          <w:lang w:val="it-IT"/>
        </w:rPr>
        <w:t xml:space="preserve">  </w:t>
      </w:r>
    </w:p>
    <w:p w14:paraId="273C06B8" w14:textId="77777777" w:rsidR="00DE2377" w:rsidRDefault="00A264A6">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44DA8C72" w14:textId="77777777" w:rsidR="00DE2377" w:rsidRDefault="00DE2377">
      <w:pPr>
        <w:pStyle w:val="LO-normal"/>
        <w:rPr>
          <w:rFonts w:ascii="Verdana" w:eastAsia="Verdana" w:hAnsi="Verdana" w:cs="Verdana"/>
          <w:sz w:val="18"/>
          <w:szCs w:val="18"/>
        </w:rPr>
      </w:pPr>
    </w:p>
    <w:p w14:paraId="0F4AD5D2" w14:textId="77777777" w:rsidR="00DE2377" w:rsidRDefault="00DE2377">
      <w:pPr>
        <w:pStyle w:val="LO-normal"/>
        <w:jc w:val="both"/>
        <w:rPr>
          <w:rFonts w:ascii="Verdana" w:eastAsia="Verdana" w:hAnsi="Verdana" w:cs="Verdana"/>
          <w:b/>
          <w:sz w:val="18"/>
          <w:szCs w:val="18"/>
        </w:rPr>
      </w:pPr>
    </w:p>
    <w:p w14:paraId="20881630" w14:textId="53DC6561" w:rsidR="00646477" w:rsidRPr="00646477" w:rsidRDefault="00A264A6" w:rsidP="00646477">
      <w:pPr>
        <w:widowControl w:val="0"/>
        <w:jc w:val="both"/>
      </w:pPr>
      <w:r>
        <w:rPr>
          <w:rFonts w:ascii="Verdana" w:eastAsia="Verdana" w:hAnsi="Verdana" w:cs="Verdana"/>
          <w:b/>
          <w:sz w:val="18"/>
          <w:szCs w:val="18"/>
        </w:rPr>
        <w:t xml:space="preserve">Notice of selection </w:t>
      </w:r>
      <w:r w:rsidR="00324B50">
        <w:rPr>
          <w:rFonts w:ascii="Verdana" w:eastAsia="Verdana" w:hAnsi="Verdana" w:cs="Verdana"/>
          <w:b/>
          <w:sz w:val="18"/>
          <w:szCs w:val="18"/>
        </w:rPr>
        <w:t>n</w:t>
      </w:r>
      <w:r>
        <w:rPr>
          <w:rFonts w:ascii="Verdana" w:eastAsia="Verdana" w:hAnsi="Verdana" w:cs="Verdana"/>
          <w:b/>
          <w:sz w:val="18"/>
          <w:szCs w:val="18"/>
        </w:rPr>
        <w:t xml:space="preserve">. </w:t>
      </w:r>
      <w:r w:rsidRPr="00B8641B">
        <w:rPr>
          <w:rFonts w:ascii="Verdana" w:eastAsia="Verdana" w:hAnsi="Verdana" w:cs="Verdana"/>
          <w:b/>
          <w:sz w:val="18"/>
          <w:szCs w:val="18"/>
        </w:rPr>
        <w:t>ISTC-AdR-</w:t>
      </w:r>
      <w:r w:rsidR="00B35765" w:rsidRPr="00B8641B">
        <w:rPr>
          <w:rFonts w:ascii="Verdana" w:eastAsia="Verdana" w:hAnsi="Verdana" w:cs="Verdana"/>
          <w:b/>
          <w:sz w:val="18"/>
          <w:szCs w:val="18"/>
        </w:rPr>
        <w:t>3</w:t>
      </w:r>
      <w:r w:rsidR="00B8641B" w:rsidRPr="00B8641B">
        <w:rPr>
          <w:rFonts w:ascii="Verdana" w:eastAsia="Verdana" w:hAnsi="Verdana" w:cs="Verdana"/>
          <w:b/>
          <w:sz w:val="18"/>
          <w:szCs w:val="18"/>
        </w:rPr>
        <w:t>22</w:t>
      </w:r>
      <w:r w:rsidR="00646477" w:rsidRPr="00B8641B">
        <w:rPr>
          <w:rFonts w:ascii="Verdana" w:hAnsi="Verdana" w:cs="Verdana"/>
          <w:b/>
          <w:bCs/>
          <w:sz w:val="18"/>
          <w:szCs w:val="18"/>
        </w:rPr>
        <w:t>-202</w:t>
      </w:r>
      <w:r w:rsidR="00E67106" w:rsidRPr="00B8641B">
        <w:rPr>
          <w:rFonts w:ascii="Verdana" w:hAnsi="Verdana" w:cs="Verdana"/>
          <w:b/>
          <w:bCs/>
          <w:sz w:val="18"/>
          <w:szCs w:val="18"/>
        </w:rPr>
        <w:t>2</w:t>
      </w:r>
      <w:r w:rsidR="00646477" w:rsidRPr="00B8641B">
        <w:rPr>
          <w:rFonts w:ascii="Verdana" w:hAnsi="Verdana" w:cs="Verdana"/>
          <w:b/>
          <w:bCs/>
          <w:sz w:val="18"/>
          <w:szCs w:val="18"/>
        </w:rPr>
        <w:t>-</w:t>
      </w:r>
      <w:r w:rsidR="00B8641B" w:rsidRPr="00B8641B">
        <w:rPr>
          <w:rFonts w:ascii="Verdana" w:hAnsi="Verdana" w:cs="Verdana"/>
          <w:b/>
          <w:bCs/>
          <w:sz w:val="18"/>
          <w:szCs w:val="18"/>
        </w:rPr>
        <w:t xml:space="preserve">RM </w:t>
      </w:r>
      <w:r w:rsidR="00B8641B" w:rsidRPr="00680F2B">
        <w:rPr>
          <w:rFonts w:ascii="Verdana" w:hAnsi="Verdana" w:cs="Verdana"/>
          <w:b/>
          <w:bCs/>
          <w:sz w:val="18"/>
          <w:szCs w:val="18"/>
        </w:rPr>
        <w:t>of</w:t>
      </w:r>
      <w:r w:rsidR="00646477" w:rsidRPr="00680F2B">
        <w:rPr>
          <w:rFonts w:ascii="Verdana" w:hAnsi="Verdana" w:cs="Verdana"/>
          <w:b/>
          <w:bCs/>
          <w:sz w:val="18"/>
          <w:szCs w:val="18"/>
        </w:rPr>
        <w:t xml:space="preserve"> </w:t>
      </w:r>
      <w:r w:rsidR="00014A35" w:rsidRPr="00680F2B">
        <w:rPr>
          <w:rFonts w:ascii="Verdana" w:hAnsi="Verdana" w:cs="Verdana"/>
          <w:b/>
          <w:bCs/>
          <w:sz w:val="18"/>
          <w:szCs w:val="18"/>
        </w:rPr>
        <w:t>09</w:t>
      </w:r>
      <w:r w:rsidR="00646477" w:rsidRPr="00680F2B">
        <w:rPr>
          <w:rFonts w:ascii="Verdana" w:hAnsi="Verdana" w:cs="Verdana"/>
          <w:b/>
          <w:bCs/>
          <w:sz w:val="18"/>
          <w:szCs w:val="18"/>
        </w:rPr>
        <w:t>/</w:t>
      </w:r>
      <w:r w:rsidR="00014A35" w:rsidRPr="00680F2B">
        <w:rPr>
          <w:rFonts w:ascii="Verdana" w:hAnsi="Verdana" w:cs="Verdana"/>
          <w:b/>
          <w:bCs/>
          <w:sz w:val="18"/>
          <w:szCs w:val="18"/>
        </w:rPr>
        <w:t>2</w:t>
      </w:r>
      <w:r w:rsidR="00680F2B">
        <w:rPr>
          <w:rFonts w:ascii="Verdana" w:hAnsi="Verdana" w:cs="Verdana"/>
          <w:b/>
          <w:bCs/>
          <w:sz w:val="18"/>
          <w:szCs w:val="18"/>
        </w:rPr>
        <w:t>1</w:t>
      </w:r>
      <w:r w:rsidR="00646477" w:rsidRPr="00680F2B">
        <w:rPr>
          <w:rFonts w:ascii="Verdana" w:hAnsi="Verdana" w:cs="Verdana"/>
          <w:b/>
          <w:bCs/>
          <w:sz w:val="18"/>
          <w:szCs w:val="18"/>
        </w:rPr>
        <w:t>/202</w:t>
      </w:r>
      <w:r w:rsidR="00014A35" w:rsidRPr="00680F2B">
        <w:rPr>
          <w:rFonts w:ascii="Verdana" w:hAnsi="Verdana" w:cs="Verdana"/>
          <w:b/>
          <w:bCs/>
          <w:sz w:val="18"/>
          <w:szCs w:val="18"/>
        </w:rPr>
        <w:t>2</w:t>
      </w:r>
    </w:p>
    <w:p w14:paraId="44F99C0D" w14:textId="1FC801DC" w:rsidR="00DE2377" w:rsidRDefault="00DE2377" w:rsidP="00646477">
      <w:pPr>
        <w:widowControl w:val="0"/>
        <w:jc w:val="both"/>
      </w:pPr>
    </w:p>
    <w:p w14:paraId="36E4727E" w14:textId="77777777" w:rsidR="00DE2377" w:rsidRDefault="00DE2377">
      <w:pPr>
        <w:pStyle w:val="LO-normal"/>
        <w:jc w:val="both"/>
        <w:rPr>
          <w:rFonts w:ascii="Verdana" w:eastAsia="Verdana" w:hAnsi="Verdana" w:cs="Verdana"/>
          <w:b/>
          <w:sz w:val="18"/>
          <w:szCs w:val="18"/>
          <w:highlight w:val="yellow"/>
        </w:rPr>
      </w:pPr>
    </w:p>
    <w:p w14:paraId="75092875" w14:textId="77777777" w:rsidR="00DE2377" w:rsidRDefault="00DE2377">
      <w:pPr>
        <w:pStyle w:val="LO-normal"/>
        <w:jc w:val="center"/>
        <w:rPr>
          <w:rFonts w:ascii="Verdana" w:eastAsia="Verdana" w:hAnsi="Verdana" w:cs="Verdana"/>
          <w:b/>
          <w:sz w:val="18"/>
          <w:szCs w:val="18"/>
          <w:highlight w:val="yellow"/>
        </w:rPr>
      </w:pPr>
    </w:p>
    <w:p w14:paraId="7B6204CA" w14:textId="77777777" w:rsidR="00DE2377" w:rsidRDefault="00A264A6">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Default="00A264A6">
      <w:pPr>
        <w:pStyle w:val="LO-normal"/>
        <w:jc w:val="both"/>
      </w:pPr>
      <w:r>
        <w:rPr>
          <w:rFonts w:ascii="Verdana" w:eastAsia="Verdana" w:hAnsi="Verdana" w:cs="Verdana"/>
          <w:sz w:val="18"/>
          <w:szCs w:val="18"/>
        </w:rPr>
        <w:br/>
      </w:r>
    </w:p>
    <w:p w14:paraId="1E788773" w14:textId="3735AEF6" w:rsidR="00DE2377" w:rsidRPr="00B8641B"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color w:val="000000"/>
        </w:rPr>
      </w:pPr>
      <w:r>
        <w:rPr>
          <w:rFonts w:ascii="Verdana" w:eastAsia="Verdana" w:hAnsi="Verdana" w:cs="Verdana"/>
          <w:color w:val="000000"/>
          <w:sz w:val="18"/>
          <w:szCs w:val="18"/>
        </w:rPr>
        <w:t xml:space="preserve">SELECTION PROCEDURE FOR N ° </w:t>
      </w:r>
      <w:r w:rsidRPr="00903A52">
        <w:rPr>
          <w:rFonts w:ascii="Verdana" w:eastAsia="Verdana" w:hAnsi="Verdana" w:cs="Verdana"/>
          <w:color w:val="000000"/>
          <w:sz w:val="18"/>
          <w:szCs w:val="18"/>
        </w:rPr>
        <w:t>1 (one)</w:t>
      </w:r>
      <w:r>
        <w:rPr>
          <w:rFonts w:ascii="Verdana" w:eastAsia="Verdana" w:hAnsi="Verdana" w:cs="Verdana"/>
          <w:color w:val="000000"/>
          <w:sz w:val="18"/>
          <w:szCs w:val="18"/>
        </w:rPr>
        <w:t xml:space="preserve"> FELLOWSHIP (</w:t>
      </w:r>
      <w:proofErr w:type="spellStart"/>
      <w:r>
        <w:rPr>
          <w:rFonts w:ascii="Verdana" w:eastAsia="Verdana" w:hAnsi="Verdana" w:cs="Verdana"/>
          <w:color w:val="000000"/>
          <w:sz w:val="18"/>
          <w:szCs w:val="18"/>
        </w:rPr>
        <w:t>Assegno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to participate in the activities of the research program </w:t>
      </w:r>
      <w:r w:rsidRPr="00903A52">
        <w:rPr>
          <w:rFonts w:ascii="Verdana" w:eastAsia="Verdana" w:hAnsi="Verdana" w:cs="Verdana"/>
          <w:b/>
          <w:color w:val="000000"/>
          <w:sz w:val="18"/>
          <w:szCs w:val="18"/>
        </w:rPr>
        <w:t>“</w:t>
      </w:r>
      <w:r w:rsidR="00F13FB7" w:rsidRPr="00B8641B">
        <w:rPr>
          <w:rFonts w:ascii="Verdana" w:hAnsi="Verdana"/>
          <w:b/>
          <w:sz w:val="18"/>
          <w:szCs w:val="18"/>
        </w:rPr>
        <w:t>SELF-CONTROL</w:t>
      </w:r>
      <w:r w:rsidR="00F13FB7" w:rsidRPr="00B8641B">
        <w:t xml:space="preserve"> </w:t>
      </w:r>
      <w:r w:rsidR="00F13FB7" w:rsidRPr="00B8641B">
        <w:rPr>
          <w:rFonts w:ascii="Verdana" w:hAnsi="Verdana" w:cs="Arial"/>
          <w:sz w:val="18"/>
          <w:szCs w:val="18"/>
        </w:rPr>
        <w:t xml:space="preserve">(Studying the </w:t>
      </w:r>
      <w:proofErr w:type="spellStart"/>
      <w:r w:rsidR="00F13FB7" w:rsidRPr="00B8641B">
        <w:rPr>
          <w:rFonts w:ascii="Verdana" w:hAnsi="Verdana" w:cs="Arial"/>
          <w:sz w:val="18"/>
          <w:szCs w:val="18"/>
        </w:rPr>
        <w:t>intEgration</w:t>
      </w:r>
      <w:proofErr w:type="spellEnd"/>
      <w:r w:rsidR="00F13FB7" w:rsidRPr="00B8641B">
        <w:rPr>
          <w:rFonts w:ascii="Verdana" w:hAnsi="Verdana" w:cs="Arial"/>
          <w:sz w:val="18"/>
          <w:szCs w:val="18"/>
        </w:rPr>
        <w:t xml:space="preserve"> of </w:t>
      </w:r>
      <w:proofErr w:type="spellStart"/>
      <w:r w:rsidR="00F13FB7" w:rsidRPr="00B8641B">
        <w:rPr>
          <w:rFonts w:ascii="Verdana" w:hAnsi="Verdana" w:cs="Arial"/>
          <w:sz w:val="18"/>
          <w:szCs w:val="18"/>
        </w:rPr>
        <w:t>symboLic</w:t>
      </w:r>
      <w:proofErr w:type="spellEnd"/>
      <w:r w:rsidR="00F13FB7" w:rsidRPr="00B8641B">
        <w:rPr>
          <w:rFonts w:ascii="Verdana" w:hAnsi="Verdana" w:cs="Arial"/>
          <w:sz w:val="18"/>
          <w:szCs w:val="18"/>
        </w:rPr>
        <w:t xml:space="preserve"> reasoning and machine learning </w:t>
      </w:r>
      <w:proofErr w:type="gramStart"/>
      <w:r w:rsidR="00F13FB7" w:rsidRPr="00B8641B">
        <w:rPr>
          <w:rFonts w:ascii="Verdana" w:hAnsi="Verdana" w:cs="Arial"/>
          <w:sz w:val="18"/>
          <w:szCs w:val="18"/>
        </w:rPr>
        <w:t>For</w:t>
      </w:r>
      <w:proofErr w:type="gramEnd"/>
      <w:r w:rsidR="00F13FB7" w:rsidRPr="00B8641B">
        <w:rPr>
          <w:rFonts w:ascii="Verdana" w:hAnsi="Verdana" w:cs="Arial"/>
          <w:sz w:val="18"/>
          <w:szCs w:val="18"/>
        </w:rPr>
        <w:t xml:space="preserve"> optimization and long-term autonomous CONTROL in artificial agents</w:t>
      </w:r>
      <w:r w:rsidRPr="00B8641B">
        <w:rPr>
          <w:rFonts w:ascii="Verdana" w:eastAsia="Verdana" w:hAnsi="Verdana" w:cs="Verdana"/>
          <w:b/>
          <w:color w:val="000000"/>
          <w:sz w:val="18"/>
          <w:szCs w:val="18"/>
        </w:rPr>
        <w:t>”</w:t>
      </w:r>
      <w:r w:rsidRPr="00B8641B">
        <w:rPr>
          <w:rFonts w:ascii="Verdana" w:eastAsia="Verdana" w:hAnsi="Verdana" w:cs="Verdana"/>
          <w:color w:val="000000"/>
          <w:sz w:val="18"/>
          <w:szCs w:val="18"/>
        </w:rPr>
        <w:t>.</w:t>
      </w:r>
    </w:p>
    <w:p w14:paraId="10F106D8" w14:textId="77777777" w:rsidR="00DE2377" w:rsidRPr="00B8641B"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09A04B90" w14:textId="77777777" w:rsidR="00DE2377" w:rsidRPr="00B8641B"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657F848A" w14:textId="7AC6430C" w:rsidR="00DE2377" w:rsidRPr="00FF13B6" w:rsidRDefault="00A264A6">
      <w:pPr>
        <w:pStyle w:val="LO-normal"/>
        <w:jc w:val="both"/>
        <w:rPr>
          <w:lang w:val="it-IT"/>
        </w:rPr>
      </w:pPr>
      <w:proofErr w:type="spellStart"/>
      <w:r w:rsidRPr="00B8641B">
        <w:rPr>
          <w:rFonts w:ascii="Verdana" w:eastAsia="Verdana" w:hAnsi="Verdana" w:cs="Verdana"/>
          <w:sz w:val="18"/>
          <w:szCs w:val="18"/>
          <w:lang w:val="it-IT"/>
        </w:rPr>
        <w:t>Type</w:t>
      </w:r>
      <w:proofErr w:type="spellEnd"/>
      <w:r w:rsidRPr="00B8641B">
        <w:rPr>
          <w:rFonts w:ascii="Verdana" w:eastAsia="Verdana" w:hAnsi="Verdana" w:cs="Verdana"/>
          <w:sz w:val="18"/>
          <w:szCs w:val="18"/>
          <w:lang w:val="it-IT"/>
        </w:rPr>
        <w:t xml:space="preserve"> of Grant: ”</w:t>
      </w:r>
      <w:r w:rsidRPr="00B8641B">
        <w:rPr>
          <w:rFonts w:ascii="Verdana" w:eastAsia="Verdana" w:hAnsi="Verdana" w:cs="Verdana"/>
          <w:b/>
          <w:bCs/>
          <w:sz w:val="18"/>
          <w:szCs w:val="18"/>
          <w:lang w:val="it-IT"/>
        </w:rPr>
        <w:t xml:space="preserve">Graduate </w:t>
      </w:r>
      <w:proofErr w:type="spellStart"/>
      <w:r w:rsidRPr="00B8641B">
        <w:rPr>
          <w:rFonts w:ascii="Verdana" w:eastAsia="Verdana" w:hAnsi="Verdana" w:cs="Verdana"/>
          <w:b/>
          <w:bCs/>
          <w:sz w:val="18"/>
          <w:szCs w:val="18"/>
          <w:lang w:val="it-IT"/>
        </w:rPr>
        <w:t>Fellowship</w:t>
      </w:r>
      <w:proofErr w:type="spellEnd"/>
      <w:r w:rsidRPr="00B8641B">
        <w:rPr>
          <w:rFonts w:ascii="Verdana" w:eastAsia="Verdana" w:hAnsi="Verdana" w:cs="Verdana"/>
          <w:b/>
          <w:bCs/>
          <w:sz w:val="18"/>
          <w:szCs w:val="18"/>
          <w:lang w:val="it-IT"/>
        </w:rPr>
        <w:t xml:space="preserve"> </w:t>
      </w:r>
      <w:proofErr w:type="gramStart"/>
      <w:r w:rsidR="00324B50">
        <w:rPr>
          <w:rFonts w:ascii="Verdana" w:eastAsia="Verdana" w:hAnsi="Verdana" w:cs="Verdana"/>
          <w:b/>
          <w:bCs/>
          <w:i/>
          <w:sz w:val="18"/>
          <w:szCs w:val="18"/>
          <w:lang w:val="it-IT"/>
        </w:rPr>
        <w:t>(</w:t>
      </w:r>
      <w:r w:rsidRPr="00B8641B">
        <w:rPr>
          <w:rFonts w:ascii="Verdana" w:eastAsia="Verdana" w:hAnsi="Verdana" w:cs="Verdana"/>
          <w:b/>
          <w:bCs/>
          <w:i/>
          <w:sz w:val="18"/>
          <w:szCs w:val="18"/>
          <w:lang w:val="it-IT"/>
        </w:rPr>
        <w:t xml:space="preserve"> </w:t>
      </w:r>
      <w:proofErr w:type="gramEnd"/>
      <w:r w:rsidRPr="00B8641B">
        <w:rPr>
          <w:rFonts w:ascii="Verdana" w:eastAsia="Verdana" w:hAnsi="Verdana" w:cs="Verdana"/>
          <w:b/>
          <w:bCs/>
          <w:i/>
          <w:sz w:val="18"/>
          <w:szCs w:val="18"/>
          <w:lang w:val="it-IT"/>
        </w:rPr>
        <w:t>Asseg</w:t>
      </w:r>
      <w:r w:rsidRPr="00B8641B">
        <w:rPr>
          <w:rFonts w:ascii="Verdana" w:eastAsia="Verdana" w:hAnsi="Verdana" w:cs="Verdana"/>
          <w:b/>
          <w:i/>
          <w:sz w:val="18"/>
          <w:szCs w:val="18"/>
          <w:lang w:val="it-IT"/>
        </w:rPr>
        <w:t xml:space="preserve">no di Ricerca </w:t>
      </w:r>
      <w:r w:rsidR="009F78D5" w:rsidRPr="00B8641B">
        <w:rPr>
          <w:rFonts w:ascii="Verdana" w:eastAsia="Verdana" w:hAnsi="Verdana" w:cs="Verdana"/>
          <w:b/>
          <w:i/>
          <w:sz w:val="18"/>
          <w:szCs w:val="18"/>
          <w:lang w:val="it-IT"/>
        </w:rPr>
        <w:t>professionalizzante</w:t>
      </w:r>
      <w:r w:rsidRPr="00B8641B">
        <w:rPr>
          <w:rFonts w:ascii="Verdana" w:eastAsia="Verdana" w:hAnsi="Verdana" w:cs="Verdana"/>
          <w:b/>
          <w:i/>
          <w:sz w:val="18"/>
          <w:szCs w:val="18"/>
          <w:lang w:val="it-IT"/>
        </w:rPr>
        <w:t>)</w:t>
      </w:r>
      <w:r w:rsidRPr="00B8641B">
        <w:rPr>
          <w:rFonts w:ascii="Verdana" w:eastAsia="Verdana" w:hAnsi="Verdana" w:cs="Verdana"/>
          <w:b/>
          <w:sz w:val="18"/>
          <w:szCs w:val="18"/>
          <w:lang w:val="it-IT"/>
        </w:rPr>
        <w:t>"</w:t>
      </w:r>
      <w:r w:rsidRPr="00FF13B6">
        <w:rPr>
          <w:rFonts w:ascii="Verdana" w:eastAsia="Verdana" w:hAnsi="Verdana" w:cs="Verdana"/>
          <w:b/>
          <w:sz w:val="18"/>
          <w:szCs w:val="18"/>
          <w:lang w:val="it-IT"/>
        </w:rPr>
        <w:t xml:space="preserve"> </w:t>
      </w:r>
    </w:p>
    <w:p w14:paraId="680C88EF" w14:textId="77777777" w:rsidR="00DE2377" w:rsidRPr="00FF13B6" w:rsidRDefault="00DE2377">
      <w:pPr>
        <w:pStyle w:val="LO-normal"/>
        <w:jc w:val="both"/>
        <w:rPr>
          <w:rFonts w:ascii="Verdana" w:eastAsia="Verdana" w:hAnsi="Verdana" w:cs="Verdana"/>
          <w:sz w:val="18"/>
          <w:szCs w:val="18"/>
          <w:lang w:val="it-IT"/>
        </w:rPr>
      </w:pPr>
    </w:p>
    <w:p w14:paraId="43EE1AC1" w14:textId="77777777" w:rsidR="00DE2377" w:rsidRDefault="00A264A6">
      <w:pPr>
        <w:pStyle w:val="LO-normal"/>
        <w:jc w:val="center"/>
      </w:pPr>
      <w:r>
        <w:rPr>
          <w:rFonts w:ascii="Verdana" w:eastAsia="Verdana" w:hAnsi="Verdana" w:cs="Verdana"/>
          <w:b/>
          <w:i/>
          <w:sz w:val="18"/>
          <w:szCs w:val="18"/>
        </w:rPr>
        <w:t>THE DIRECTOR</w:t>
      </w:r>
    </w:p>
    <w:p w14:paraId="20854777" w14:textId="77777777" w:rsidR="00DE2377" w:rsidRDefault="00DE2377">
      <w:pPr>
        <w:pStyle w:val="LO-normal"/>
        <w:jc w:val="center"/>
        <w:rPr>
          <w:rFonts w:ascii="Verdana" w:eastAsia="Verdana" w:hAnsi="Verdana" w:cs="Verdana"/>
          <w:b/>
          <w:i/>
          <w:sz w:val="18"/>
          <w:szCs w:val="18"/>
        </w:rPr>
      </w:pPr>
    </w:p>
    <w:p w14:paraId="3413628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66B83ED1" w14:textId="77777777" w:rsidR="00DE2377" w:rsidRDefault="00A264A6">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w:t>
      </w:r>
      <w:proofErr w:type="gramEnd"/>
      <w:r>
        <w:rPr>
          <w:rFonts w:ascii="Verdana" w:eastAsia="Verdana" w:hAnsi="Verdana" w:cs="Verdana"/>
          <w:sz w:val="18"/>
          <w:szCs w:val="18"/>
        </w:rPr>
        <w:t xml:space="preserve"> 1 of Law 27 September 2007, n.165";</w:t>
      </w:r>
    </w:p>
    <w:p w14:paraId="454ECD5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w:t>
      </w:r>
      <w:proofErr w:type="gramStart"/>
      <w:r>
        <w:rPr>
          <w:rFonts w:ascii="Verdana" w:eastAsia="Verdana" w:hAnsi="Verdana" w:cs="Verdana"/>
          <w:sz w:val="18"/>
          <w:szCs w:val="18"/>
        </w:rPr>
        <w:t>n</w:t>
      </w:r>
      <w:proofErr w:type="gramEnd"/>
      <w:r>
        <w:rPr>
          <w:rFonts w:ascii="Verdana" w:eastAsia="Verdana" w:hAnsi="Verdana" w:cs="Verdana"/>
          <w:sz w:val="18"/>
          <w:szCs w:val="18"/>
        </w:rPr>
        <w:t xml:space="preserve">.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14:paraId="7B284E48"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proofErr w:type="gramStart"/>
      <w:r>
        <w:rPr>
          <w:rFonts w:ascii="Verdana" w:eastAsia="Verdana" w:hAnsi="Verdana" w:cs="Verdana"/>
          <w:sz w:val="18"/>
          <w:szCs w:val="18"/>
        </w:rPr>
        <w:t>prot</w:t>
      </w:r>
      <w:proofErr w:type="gramEnd"/>
      <w:r>
        <w:rPr>
          <w:rFonts w:ascii="Verdana" w:eastAsia="Verdana" w:hAnsi="Verdana" w:cs="Verdana"/>
          <w:sz w:val="18"/>
          <w:szCs w:val="18"/>
        </w:rPr>
        <w:t>.</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n.21306</w:t>
      </w:r>
      <w:proofErr w:type="gramEnd"/>
      <w:r>
        <w:rPr>
          <w:rFonts w:ascii="Verdana" w:eastAsia="Verdana" w:hAnsi="Verdana" w:cs="Verdana"/>
          <w:sz w:val="18"/>
          <w:szCs w:val="18"/>
        </w:rPr>
        <w:t xml:space="preserve"> of 8 March 2011 published in the Gazette - General Series - n. 60 of 14 March 2011;</w:t>
      </w:r>
    </w:p>
    <w:p w14:paraId="54500B8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1DD71F20"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60D1C35F" w14:textId="77777777" w:rsidR="00DE2377" w:rsidRDefault="00A264A6">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6A410EEB" w14:textId="77777777" w:rsidR="00DE2377" w:rsidRDefault="00A264A6">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art.</w:t>
      </w:r>
      <w:proofErr w:type="gramEnd"/>
      <w:r>
        <w:rPr>
          <w:rFonts w:ascii="Verdana" w:eastAsia="Verdana" w:hAnsi="Verdana" w:cs="Verdana"/>
          <w:sz w:val="18"/>
          <w:szCs w:val="18"/>
        </w:rPr>
        <w:t xml:space="preserve"> 22 of Law 30 December 2010, n. 240 entered into force January 29, 2011;</w:t>
      </w:r>
    </w:p>
    <w:p w14:paraId="5CE62D6D"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569A98F"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419A8933"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Law 11 November 2011, n. 183, and in particular art. 15 (Stability Act 2012);</w:t>
      </w:r>
    </w:p>
    <w:p w14:paraId="608E307C" w14:textId="77777777" w:rsidR="00DE2377" w:rsidRDefault="00A264A6">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w:t>
      </w:r>
      <w:proofErr w:type="gramEnd"/>
      <w:r>
        <w:rPr>
          <w:rFonts w:ascii="Verdana" w:eastAsia="Verdana" w:hAnsi="Verdana" w:cs="Verdana"/>
          <w:sz w:val="18"/>
          <w:szCs w:val="18"/>
        </w:rPr>
        <w:t xml:space="preserve"> 15 of Law November 12, 2011, n. 183;</w:t>
      </w:r>
    </w:p>
    <w:p w14:paraId="49E6DF69" w14:textId="77777777" w:rsidR="00DE2377" w:rsidRDefault="00A264A6">
      <w:pPr>
        <w:pStyle w:val="LO-normal"/>
        <w:spacing w:before="60"/>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14:paraId="39159B3B" w14:textId="77777777" w:rsidR="00DE2377" w:rsidRDefault="00A264A6">
      <w:pPr>
        <w:pStyle w:val="LO-normal"/>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16001F75" w14:textId="63CEBD4A" w:rsidR="00DE2377" w:rsidRPr="00E4142E" w:rsidRDefault="00A264A6" w:rsidP="00E4142E">
      <w:pPr>
        <w:pStyle w:val="NormaleWeb"/>
        <w:spacing w:before="60" w:after="0"/>
        <w:jc w:val="both"/>
        <w:rPr>
          <w:rFonts w:ascii="Verdana" w:eastAsia="Verdana" w:hAnsi="Verdana" w:cs="Verdana"/>
          <w:sz w:val="18"/>
          <w:szCs w:val="18"/>
        </w:rPr>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008D5BE5" w:rsidRPr="00B8641B">
        <w:rPr>
          <w:rFonts w:ascii="Verdana" w:hAnsi="Verdana" w:cs="Verdana"/>
          <w:bCs/>
          <w:sz w:val="18"/>
          <w:szCs w:val="18"/>
          <w:lang w:val="en-GB"/>
        </w:rPr>
        <w:t>“</w:t>
      </w:r>
      <w:r w:rsidR="00B0647E" w:rsidRPr="00B8641B">
        <w:rPr>
          <w:rFonts w:ascii="Verdana" w:hAnsi="Verdana"/>
          <w:b/>
          <w:sz w:val="18"/>
          <w:szCs w:val="18"/>
        </w:rPr>
        <w:t>SELF-CONTROL</w:t>
      </w:r>
      <w:r w:rsidR="009716E6" w:rsidRPr="00B8641B">
        <w:rPr>
          <w:rFonts w:ascii="Verdana" w:hAnsi="Verdana"/>
          <w:b/>
          <w:sz w:val="18"/>
          <w:szCs w:val="18"/>
        </w:rPr>
        <w:t>”</w:t>
      </w:r>
      <w:r w:rsidR="008D5BE5" w:rsidRPr="00B8641B">
        <w:rPr>
          <w:rFonts w:ascii="Verdana" w:hAnsi="Verdana" w:cs="Verdana"/>
          <w:bCs/>
          <w:sz w:val="18"/>
          <w:szCs w:val="18"/>
          <w:lang w:val="en-GB"/>
        </w:rPr>
        <w:t xml:space="preserve"> </w:t>
      </w:r>
      <w:r w:rsidR="009716E6" w:rsidRPr="00B8641B">
        <w:rPr>
          <w:rFonts w:ascii="Verdana" w:hAnsi="Verdana" w:cs="Verdana"/>
          <w:bCs/>
          <w:sz w:val="18"/>
          <w:szCs w:val="18"/>
          <w:lang w:val="it-IT"/>
        </w:rPr>
        <w:t>(</w:t>
      </w:r>
      <w:r w:rsidR="00014A35" w:rsidRPr="00897EF7">
        <w:rPr>
          <w:rFonts w:ascii="Verdana" w:hAnsi="Verdana" w:cs="Verdana"/>
          <w:bCs/>
          <w:sz w:val="18"/>
          <w:szCs w:val="18"/>
          <w:lang w:val="it-IT"/>
        </w:rPr>
        <w:t xml:space="preserve">GAE </w:t>
      </w:r>
      <w:r w:rsidR="00014A35" w:rsidRPr="00897EF7">
        <w:rPr>
          <w:rFonts w:ascii="Verdana" w:hAnsi="Verdana"/>
          <w:sz w:val="18"/>
          <w:szCs w:val="18"/>
        </w:rPr>
        <w:t>P0000742</w:t>
      </w:r>
      <w:r w:rsidR="00014A35" w:rsidRPr="009334D8">
        <w:rPr>
          <w:rFonts w:ascii="Verdana" w:hAnsi="Verdana" w:cs="Verdana"/>
          <w:bCs/>
          <w:sz w:val="18"/>
          <w:szCs w:val="18"/>
          <w:lang w:val="it-IT"/>
        </w:rPr>
        <w:t>)</w:t>
      </w:r>
    </w:p>
    <w:p w14:paraId="1DC37E9B" w14:textId="77777777" w:rsidR="00DE2377" w:rsidRDefault="00DE2377">
      <w:pPr>
        <w:pStyle w:val="LO-normal"/>
        <w:jc w:val="center"/>
        <w:rPr>
          <w:rFonts w:ascii="Verdana" w:eastAsia="Verdana" w:hAnsi="Verdana" w:cs="Verdana"/>
          <w:b/>
          <w:i/>
          <w:sz w:val="18"/>
          <w:szCs w:val="18"/>
        </w:rPr>
      </w:pPr>
    </w:p>
    <w:p w14:paraId="6FDCD580" w14:textId="77777777" w:rsidR="00DE2377" w:rsidRDefault="00A264A6">
      <w:pPr>
        <w:pStyle w:val="LO-normal"/>
        <w:jc w:val="center"/>
      </w:pPr>
      <w:r>
        <w:rPr>
          <w:rFonts w:ascii="Verdana" w:eastAsia="Verdana" w:hAnsi="Verdana" w:cs="Verdana"/>
          <w:b/>
          <w:i/>
          <w:sz w:val="18"/>
          <w:szCs w:val="18"/>
        </w:rPr>
        <w:t>ANNOUNCES</w:t>
      </w:r>
    </w:p>
    <w:p w14:paraId="05F77D80" w14:textId="77777777" w:rsidR="00DE2377" w:rsidRDefault="00A264A6">
      <w:pPr>
        <w:pStyle w:val="LO-normal"/>
        <w:jc w:val="center"/>
      </w:pPr>
      <w:r>
        <w:rPr>
          <w:rFonts w:ascii="Verdana" w:eastAsia="Verdana" w:hAnsi="Verdana" w:cs="Verdana"/>
          <w:b/>
          <w:i/>
          <w:sz w:val="18"/>
          <w:szCs w:val="18"/>
        </w:rPr>
        <w:br/>
      </w:r>
      <w:r>
        <w:br w:type="page"/>
      </w:r>
    </w:p>
    <w:p w14:paraId="02963D7E" w14:textId="77777777" w:rsidR="00DE2377" w:rsidRDefault="00A264A6">
      <w:pPr>
        <w:pStyle w:val="LO-normal"/>
        <w:jc w:val="center"/>
        <w:rPr>
          <w:rFonts w:eastAsia="Times New Roman" w:cs="Times New Roman"/>
          <w:color w:val="000000"/>
        </w:rPr>
      </w:pPr>
      <w:r>
        <w:rPr>
          <w:rFonts w:ascii="Verdana" w:eastAsia="Verdana" w:hAnsi="Verdana" w:cs="Verdana"/>
          <w:b/>
          <w:color w:val="000000"/>
          <w:sz w:val="18"/>
          <w:szCs w:val="18"/>
        </w:rPr>
        <w:lastRenderedPageBreak/>
        <w:t>Art. 1</w:t>
      </w:r>
    </w:p>
    <w:p w14:paraId="58C1C1C5" w14:textId="77777777" w:rsidR="00DE2377" w:rsidRDefault="00A264A6">
      <w:pPr>
        <w:pStyle w:val="LO-normal"/>
        <w:jc w:val="center"/>
      </w:pPr>
      <w:r>
        <w:rPr>
          <w:rFonts w:ascii="Verdana" w:eastAsia="Verdana" w:hAnsi="Verdana" w:cs="Verdana"/>
          <w:b/>
          <w:sz w:val="18"/>
          <w:szCs w:val="18"/>
        </w:rPr>
        <w:t>Research Project</w:t>
      </w:r>
    </w:p>
    <w:p w14:paraId="1C3388D9" w14:textId="081408A4" w:rsidR="00DE2377" w:rsidRPr="00B8641B" w:rsidRDefault="00A264A6">
      <w:pPr>
        <w:pStyle w:val="LO-normal"/>
        <w:spacing w:line="360" w:lineRule="auto"/>
        <w:jc w:val="both"/>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 xml:space="preserve">1 (one) - "Type of Grant: </w:t>
      </w:r>
      <w:r w:rsidRPr="00B8641B">
        <w:rPr>
          <w:rFonts w:ascii="Verdana" w:eastAsia="Verdana" w:hAnsi="Verdana" w:cs="Verdana"/>
          <w:b/>
          <w:sz w:val="18"/>
          <w:szCs w:val="18"/>
        </w:rPr>
        <w:t>”</w:t>
      </w:r>
      <w:r w:rsidR="005F5ABA" w:rsidRPr="00B8641B">
        <w:rPr>
          <w:rFonts w:ascii="Verdana" w:eastAsia="Verdana" w:hAnsi="Verdana" w:cs="Verdana"/>
          <w:b/>
          <w:bCs/>
          <w:sz w:val="18"/>
          <w:szCs w:val="18"/>
          <w:lang w:val="it-IT"/>
        </w:rPr>
        <w:t xml:space="preserve"> Graduate </w:t>
      </w:r>
      <w:proofErr w:type="spellStart"/>
      <w:r w:rsidR="005F5ABA" w:rsidRPr="00B8641B">
        <w:rPr>
          <w:rFonts w:ascii="Verdana" w:eastAsia="Verdana" w:hAnsi="Verdana" w:cs="Verdana"/>
          <w:b/>
          <w:bCs/>
          <w:sz w:val="18"/>
          <w:szCs w:val="18"/>
          <w:lang w:val="it-IT"/>
        </w:rPr>
        <w:t>Fellowship</w:t>
      </w:r>
      <w:proofErr w:type="spellEnd"/>
      <w:r w:rsidR="005F5ABA" w:rsidRPr="00B8641B">
        <w:rPr>
          <w:rFonts w:ascii="Verdana" w:eastAsia="Verdana" w:hAnsi="Verdana" w:cs="Verdana"/>
          <w:b/>
          <w:bCs/>
          <w:sz w:val="18"/>
          <w:szCs w:val="18"/>
          <w:lang w:val="it-IT"/>
        </w:rPr>
        <w:t xml:space="preserve"> </w:t>
      </w:r>
      <w:r w:rsidR="005F5ABA" w:rsidRPr="00B8641B">
        <w:rPr>
          <w:rFonts w:ascii="Verdana" w:eastAsia="Verdana" w:hAnsi="Verdana" w:cs="Verdana"/>
          <w:b/>
          <w:bCs/>
          <w:i/>
          <w:sz w:val="18"/>
          <w:szCs w:val="18"/>
          <w:lang w:val="it-IT"/>
        </w:rPr>
        <w:t>( - Asseg</w:t>
      </w:r>
      <w:r w:rsidR="005F5ABA" w:rsidRPr="00B8641B">
        <w:rPr>
          <w:rFonts w:ascii="Verdana" w:eastAsia="Verdana" w:hAnsi="Verdana" w:cs="Verdana"/>
          <w:b/>
          <w:i/>
          <w:sz w:val="18"/>
          <w:szCs w:val="18"/>
          <w:lang w:val="it-IT"/>
        </w:rPr>
        <w:t>no di Ricerca professionalizzante)</w:t>
      </w:r>
      <w:r w:rsidRPr="00B8641B">
        <w:rPr>
          <w:rFonts w:ascii="Verdana" w:eastAsia="Verdana" w:hAnsi="Verdana" w:cs="Verdana"/>
          <w:b/>
          <w:sz w:val="18"/>
          <w:szCs w:val="18"/>
        </w:rPr>
        <w:t xml:space="preserve"> </w:t>
      </w:r>
      <w:bookmarkStart w:id="0" w:name="gjdgxs"/>
      <w:bookmarkEnd w:id="0"/>
      <w:r w:rsidRPr="00B8641B">
        <w:rPr>
          <w:rFonts w:ascii="Verdana" w:eastAsia="Verdana" w:hAnsi="Verdana" w:cs="Verdana"/>
          <w:sz w:val="18"/>
          <w:szCs w:val="18"/>
        </w:rPr>
        <w:t>for conducting research related to the Scientific Area “</w:t>
      </w:r>
      <w:r w:rsidR="008D5BE5" w:rsidRPr="00B8641B">
        <w:rPr>
          <w:rFonts w:ascii="Verdana" w:eastAsia="Verdana" w:hAnsi="Verdana" w:cs="Verdana"/>
          <w:b/>
          <w:sz w:val="18"/>
          <w:szCs w:val="18"/>
        </w:rPr>
        <w:t>Computer Science</w:t>
      </w:r>
      <w:r w:rsidRPr="00B8641B">
        <w:rPr>
          <w:rFonts w:ascii="Verdana" w:eastAsia="Verdana" w:hAnsi="Verdana" w:cs="Verdana"/>
          <w:b/>
          <w:sz w:val="18"/>
          <w:szCs w:val="18"/>
        </w:rPr>
        <w:t xml:space="preserve">” </w:t>
      </w:r>
      <w:r w:rsidRPr="00B8641B">
        <w:rPr>
          <w:rFonts w:ascii="Verdana" w:eastAsia="Verdana" w:hAnsi="Verdana" w:cs="Verdana"/>
          <w:sz w:val="18"/>
          <w:szCs w:val="18"/>
        </w:rPr>
        <w:t>at the Institute of Cognitive Sciences and Technologies, CNR</w:t>
      </w:r>
      <w:r w:rsidR="00646477" w:rsidRPr="00B8641B">
        <w:rPr>
          <w:rFonts w:ascii="Verdana" w:eastAsia="Verdana" w:hAnsi="Verdana" w:cs="Verdana"/>
          <w:sz w:val="18"/>
          <w:szCs w:val="18"/>
        </w:rPr>
        <w:t xml:space="preserve"> – </w:t>
      </w:r>
      <w:r w:rsidR="00B35765" w:rsidRPr="00B8641B">
        <w:rPr>
          <w:rFonts w:ascii="Verdana" w:eastAsia="Verdana" w:hAnsi="Verdana" w:cs="Verdana"/>
          <w:bCs/>
          <w:sz w:val="18"/>
          <w:szCs w:val="18"/>
        </w:rPr>
        <w:t>Roma</w:t>
      </w:r>
      <w:r w:rsidRPr="00B8641B">
        <w:rPr>
          <w:rFonts w:ascii="Verdana" w:eastAsia="Verdana" w:hAnsi="Verdana" w:cs="Verdana"/>
          <w:sz w:val="18"/>
          <w:szCs w:val="18"/>
        </w:rPr>
        <w:t>, in the scope of the research program “</w:t>
      </w:r>
      <w:r w:rsidR="007612ED" w:rsidRPr="00B8641B">
        <w:rPr>
          <w:rFonts w:ascii="Verdana" w:hAnsi="Verdana" w:cs="Verdana"/>
          <w:b/>
          <w:sz w:val="18"/>
          <w:szCs w:val="18"/>
        </w:rPr>
        <w:t>SELF-CONTROL</w:t>
      </w:r>
      <w:r w:rsidRPr="00B8641B">
        <w:rPr>
          <w:rFonts w:ascii="Verdana" w:eastAsia="Verdana" w:hAnsi="Verdana" w:cs="Verdana"/>
          <w:sz w:val="18"/>
          <w:szCs w:val="18"/>
        </w:rPr>
        <w:t>”, in the following topic: “</w:t>
      </w:r>
      <w:bookmarkStart w:id="1" w:name="tw-target-text"/>
      <w:bookmarkEnd w:id="1"/>
      <w:r w:rsidR="007E1D66" w:rsidRPr="00B8641B">
        <w:rPr>
          <w:rFonts w:ascii="Verdana" w:eastAsia="Verdana" w:hAnsi="Verdana" w:cs="Verdana"/>
          <w:b/>
          <w:bCs/>
          <w:color w:val="000000"/>
          <w:sz w:val="18"/>
          <w:szCs w:val="18"/>
          <w:lang w:val="en-US" w:bidi="ar-SA"/>
        </w:rPr>
        <w:t>Study, design and development of heuristic methods for the optimization of the compilation processes of quantum circuits, and their execution on real or simulated quantum processors</w:t>
      </w:r>
      <w:r w:rsidRPr="00B8641B">
        <w:rPr>
          <w:rFonts w:ascii="Verdana" w:eastAsia="Verdana" w:hAnsi="Verdana" w:cs="Verdana"/>
          <w:sz w:val="18"/>
          <w:szCs w:val="18"/>
        </w:rPr>
        <w:t xml:space="preserve">”, under the scientific responsibility of </w:t>
      </w:r>
      <w:proofErr w:type="spellStart"/>
      <w:r w:rsidR="00456008" w:rsidRPr="00B8641B">
        <w:rPr>
          <w:rFonts w:ascii="Verdana" w:eastAsia="Verdana" w:hAnsi="Verdana" w:cs="Verdana"/>
          <w:bCs/>
          <w:sz w:val="18"/>
          <w:szCs w:val="18"/>
        </w:rPr>
        <w:t>Dr</w:t>
      </w:r>
      <w:r w:rsidR="000A5FFF" w:rsidRPr="00B8641B">
        <w:rPr>
          <w:rFonts w:ascii="Verdana" w:eastAsia="Verdana" w:hAnsi="Verdana" w:cs="Verdana"/>
          <w:bCs/>
          <w:sz w:val="18"/>
          <w:szCs w:val="18"/>
        </w:rPr>
        <w:t>.</w:t>
      </w:r>
      <w:proofErr w:type="spellEnd"/>
      <w:r w:rsidR="000A5FFF" w:rsidRPr="00B8641B">
        <w:rPr>
          <w:rFonts w:ascii="Verdana" w:eastAsia="Verdana" w:hAnsi="Verdana" w:cs="Verdana"/>
          <w:bCs/>
          <w:sz w:val="18"/>
          <w:szCs w:val="18"/>
        </w:rPr>
        <w:t xml:space="preserve"> </w:t>
      </w:r>
      <w:r w:rsidR="000A5FFF" w:rsidRPr="00680F2B">
        <w:rPr>
          <w:rFonts w:ascii="Verdana" w:eastAsia="Verdana" w:hAnsi="Verdana" w:cs="Verdana"/>
          <w:sz w:val="18"/>
          <w:szCs w:val="18"/>
        </w:rPr>
        <w:t xml:space="preserve">Riccardo </w:t>
      </w:r>
      <w:proofErr w:type="spellStart"/>
      <w:r w:rsidR="000A5FFF" w:rsidRPr="00680F2B">
        <w:rPr>
          <w:rFonts w:ascii="Verdana" w:eastAsia="Verdana" w:hAnsi="Verdana" w:cs="Verdana"/>
          <w:sz w:val="18"/>
          <w:szCs w:val="18"/>
        </w:rPr>
        <w:t>Rasconi</w:t>
      </w:r>
      <w:proofErr w:type="spellEnd"/>
      <w:r w:rsidR="00456008" w:rsidRPr="00B8641B">
        <w:rPr>
          <w:rFonts w:ascii="Verdana" w:eastAsia="Verdana" w:hAnsi="Verdana" w:cs="Verdana"/>
          <w:bCs/>
          <w:sz w:val="18"/>
          <w:szCs w:val="18"/>
        </w:rPr>
        <w:t>.</w:t>
      </w:r>
    </w:p>
    <w:p w14:paraId="0015B4FE" w14:textId="77777777" w:rsidR="00DE2377" w:rsidRPr="00B8641B"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BCD24AD" w14:textId="77777777" w:rsidR="00DE2377" w:rsidRPr="00B8641B"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sidRPr="00B8641B">
        <w:rPr>
          <w:rFonts w:ascii="Verdana" w:eastAsia="Verdana" w:hAnsi="Verdana" w:cs="Verdana"/>
          <w:b/>
          <w:color w:val="000000"/>
          <w:sz w:val="18"/>
          <w:szCs w:val="18"/>
        </w:rPr>
        <w:t>Research program</w:t>
      </w:r>
      <w:r w:rsidRPr="00B8641B">
        <w:rPr>
          <w:rFonts w:ascii="Verdana" w:eastAsia="Verdana" w:hAnsi="Verdana" w:cs="Verdana"/>
          <w:color w:val="000000"/>
          <w:sz w:val="18"/>
          <w:szCs w:val="18"/>
        </w:rPr>
        <w:t xml:space="preserve">: </w:t>
      </w:r>
    </w:p>
    <w:p w14:paraId="24A81931" w14:textId="1E2DE9B2" w:rsidR="003C0BB8" w:rsidRPr="00B8641B" w:rsidRDefault="003C0BB8" w:rsidP="003C0BB8">
      <w:pPr>
        <w:pStyle w:val="LO-normal"/>
        <w:spacing w:line="360" w:lineRule="auto"/>
        <w:jc w:val="both"/>
        <w:rPr>
          <w:rFonts w:ascii="Verdana" w:eastAsia="Verdana" w:hAnsi="Verdana" w:cs="Verdana"/>
          <w:sz w:val="18"/>
          <w:szCs w:val="18"/>
        </w:rPr>
      </w:pPr>
      <w:r w:rsidRPr="00B8641B">
        <w:rPr>
          <w:rFonts w:ascii="Verdana" w:eastAsia="Verdana" w:hAnsi="Verdana" w:cs="Verdana"/>
          <w:sz w:val="18"/>
          <w:szCs w:val="18"/>
        </w:rPr>
        <w:t>The research program consists in the study and development of new algorithms for the compi</w:t>
      </w:r>
      <w:r w:rsidR="00970224" w:rsidRPr="00B8641B">
        <w:rPr>
          <w:rFonts w:ascii="Verdana" w:eastAsia="Verdana" w:hAnsi="Verdana" w:cs="Verdana"/>
          <w:sz w:val="18"/>
          <w:szCs w:val="18"/>
        </w:rPr>
        <w:t>lation</w:t>
      </w:r>
      <w:r w:rsidRPr="00B8641B">
        <w:rPr>
          <w:rFonts w:ascii="Verdana" w:eastAsia="Verdana" w:hAnsi="Verdana" w:cs="Verdana"/>
          <w:sz w:val="18"/>
          <w:szCs w:val="18"/>
        </w:rPr>
        <w:t xml:space="preserve"> and execution process of quantum circuits, formulated as a combinatorial optimization problem. To this end, we intend to study heuristic functions and meta-heuristic algorithms (for example genetic algorithms, ant-colony optimization, and / or local search).</w:t>
      </w:r>
    </w:p>
    <w:p w14:paraId="5FDB40B8" w14:textId="7CE7638E" w:rsidR="003C0BB8" w:rsidRPr="003C0BB8" w:rsidRDefault="003C0BB8" w:rsidP="003C0BB8">
      <w:pPr>
        <w:pStyle w:val="LO-normal"/>
        <w:spacing w:line="360" w:lineRule="auto"/>
        <w:jc w:val="both"/>
        <w:rPr>
          <w:rFonts w:ascii="Verdana" w:eastAsia="Verdana" w:hAnsi="Verdana" w:cs="Verdana"/>
          <w:sz w:val="18"/>
          <w:szCs w:val="18"/>
        </w:rPr>
      </w:pPr>
      <w:r w:rsidRPr="00B8641B">
        <w:rPr>
          <w:rFonts w:ascii="Verdana" w:eastAsia="Verdana" w:hAnsi="Verdana" w:cs="Verdana"/>
          <w:sz w:val="18"/>
          <w:szCs w:val="18"/>
        </w:rPr>
        <w:t xml:space="preserve">The main objective of this research is the design and development of innovative multistage compilation techniques for quantum circuits. Compiling a quantum circuit is the process of adapting the circuit to the particular real quantum hardware on which the circuit will be run. With the quantum technology currently available, this process is of </w:t>
      </w:r>
      <w:r w:rsidR="00C87A5A" w:rsidRPr="00B8641B">
        <w:rPr>
          <w:rFonts w:ascii="Verdana" w:eastAsia="Verdana" w:hAnsi="Verdana" w:cs="Verdana"/>
          <w:sz w:val="18"/>
          <w:szCs w:val="18"/>
        </w:rPr>
        <w:t>paramount</w:t>
      </w:r>
      <w:r w:rsidRPr="00B8641B">
        <w:rPr>
          <w:rFonts w:ascii="Verdana" w:eastAsia="Verdana" w:hAnsi="Verdana" w:cs="Verdana"/>
          <w:sz w:val="18"/>
          <w:szCs w:val="18"/>
        </w:rPr>
        <w:t xml:space="preserve"> importance for the correctness of the circuit execution and the fidelity of the </w:t>
      </w:r>
      <w:r w:rsidR="00C87A5A" w:rsidRPr="00B8641B">
        <w:rPr>
          <w:rFonts w:ascii="Verdana" w:eastAsia="Verdana" w:hAnsi="Verdana" w:cs="Verdana"/>
          <w:sz w:val="18"/>
          <w:szCs w:val="18"/>
        </w:rPr>
        <w:t xml:space="preserve">obtained </w:t>
      </w:r>
      <w:r w:rsidRPr="00B8641B">
        <w:rPr>
          <w:rFonts w:ascii="Verdana" w:eastAsia="Verdana" w:hAnsi="Verdana" w:cs="Verdana"/>
          <w:sz w:val="18"/>
          <w:szCs w:val="18"/>
        </w:rPr>
        <w:t xml:space="preserve">results. Effective compilation can optimize the produced circuit by reducing the number of operations </w:t>
      </w:r>
      <w:r w:rsidR="00C671CB" w:rsidRPr="00B8641B">
        <w:rPr>
          <w:rFonts w:ascii="Verdana" w:eastAsia="Verdana" w:hAnsi="Verdana" w:cs="Verdana"/>
          <w:sz w:val="18"/>
          <w:szCs w:val="18"/>
        </w:rPr>
        <w:t xml:space="preserve">as well as </w:t>
      </w:r>
      <w:r w:rsidRPr="00B8641B">
        <w:rPr>
          <w:rFonts w:ascii="Verdana" w:eastAsia="Verdana" w:hAnsi="Verdana" w:cs="Verdana"/>
          <w:sz w:val="18"/>
          <w:szCs w:val="18"/>
        </w:rPr>
        <w:t xml:space="preserve">the total time required for execution (circuit depth). </w:t>
      </w:r>
      <w:r w:rsidR="00C671CB" w:rsidRPr="00B8641B">
        <w:rPr>
          <w:rFonts w:ascii="Verdana" w:eastAsia="Verdana" w:hAnsi="Verdana" w:cs="Verdana"/>
          <w:sz w:val="18"/>
          <w:szCs w:val="18"/>
        </w:rPr>
        <w:t>Depth</w:t>
      </w:r>
      <w:r w:rsidRPr="00B8641B">
        <w:rPr>
          <w:rFonts w:ascii="Verdana" w:eastAsia="Verdana" w:hAnsi="Verdana" w:cs="Verdana"/>
          <w:sz w:val="18"/>
          <w:szCs w:val="18"/>
        </w:rPr>
        <w:t xml:space="preserve"> optimization is important, not only for the </w:t>
      </w:r>
      <w:r w:rsidR="00001AC3" w:rsidRPr="00B8641B">
        <w:rPr>
          <w:rFonts w:ascii="Verdana" w:eastAsia="Verdana" w:hAnsi="Verdana" w:cs="Verdana"/>
          <w:sz w:val="18"/>
          <w:szCs w:val="18"/>
        </w:rPr>
        <w:t xml:space="preserve">sake </w:t>
      </w:r>
      <w:r w:rsidRPr="00B8641B">
        <w:rPr>
          <w:rFonts w:ascii="Verdana" w:eastAsia="Verdana" w:hAnsi="Verdana" w:cs="Verdana"/>
          <w:sz w:val="18"/>
          <w:szCs w:val="18"/>
        </w:rPr>
        <w:t xml:space="preserve">of performance but also for the mitigation of errors, as longer execution times lead to the onset of unwanted information </w:t>
      </w:r>
      <w:proofErr w:type="spellStart"/>
      <w:r w:rsidRPr="00B8641B">
        <w:rPr>
          <w:rFonts w:ascii="Verdana" w:eastAsia="Verdana" w:hAnsi="Verdana" w:cs="Verdana"/>
          <w:sz w:val="18"/>
          <w:szCs w:val="18"/>
        </w:rPr>
        <w:t>decoherence</w:t>
      </w:r>
      <w:proofErr w:type="spellEnd"/>
      <w:r w:rsidRPr="00B8641B">
        <w:rPr>
          <w:rFonts w:ascii="Verdana" w:eastAsia="Verdana" w:hAnsi="Verdana" w:cs="Verdana"/>
          <w:sz w:val="18"/>
          <w:szCs w:val="18"/>
        </w:rPr>
        <w:t xml:space="preserve"> effects.</w:t>
      </w:r>
    </w:p>
    <w:p w14:paraId="264F5280" w14:textId="32488F24" w:rsidR="00DE2377" w:rsidRDefault="00DE2377">
      <w:pPr>
        <w:pStyle w:val="LO-normal"/>
        <w:spacing w:line="360" w:lineRule="auto"/>
        <w:jc w:val="both"/>
        <w:rPr>
          <w:rFonts w:ascii="Verdana" w:eastAsia="Verdana" w:hAnsi="Verdana" w:cs="Verdana"/>
          <w:sz w:val="18"/>
          <w:szCs w:val="18"/>
        </w:rPr>
      </w:pPr>
    </w:p>
    <w:p w14:paraId="641D3DC3" w14:textId="77777777" w:rsidR="00E67106" w:rsidRDefault="00E67106">
      <w:pPr>
        <w:pStyle w:val="LO-normal"/>
        <w:spacing w:line="360" w:lineRule="auto"/>
        <w:jc w:val="both"/>
        <w:rPr>
          <w:rFonts w:ascii="Verdana" w:eastAsia="Verdana" w:hAnsi="Verdana" w:cs="Verdana"/>
          <w:sz w:val="18"/>
          <w:szCs w:val="18"/>
          <w:highlight w:val="yellow"/>
          <w:lang w:val="en-US"/>
        </w:rPr>
      </w:pPr>
    </w:p>
    <w:p w14:paraId="4C1CCC6B" w14:textId="77777777" w:rsidR="00DE2377" w:rsidRDefault="00A264A6">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07DB0F7F" w14:textId="77777777" w:rsidR="00DE2377" w:rsidRDefault="00A264A6">
      <w:pPr>
        <w:pStyle w:val="LO-normal"/>
        <w:widowControl w:val="0"/>
        <w:spacing w:line="360" w:lineRule="auto"/>
        <w:jc w:val="both"/>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and, as result of any renewals, may not, however, have a cumulative duration of more than six years, according to art. 22 </w:t>
      </w:r>
      <w:proofErr w:type="gramStart"/>
      <w:r>
        <w:rPr>
          <w:rFonts w:ascii="Verdana" w:eastAsia="Verdana" w:hAnsi="Verdana" w:cs="Verdana"/>
          <w:sz w:val="18"/>
          <w:szCs w:val="18"/>
        </w:rPr>
        <w:t>paragraph</w:t>
      </w:r>
      <w:proofErr w:type="gramEnd"/>
      <w:r>
        <w:rPr>
          <w:rFonts w:ascii="Verdana" w:eastAsia="Verdana" w:hAnsi="Verdana" w:cs="Verdana"/>
          <w:sz w:val="18"/>
          <w:szCs w:val="18"/>
        </w:rPr>
        <w:t xml:space="preserve"> 3 of Law 240/2010, excluding the period in which the grant was received in connection with a PhD, not exceeding the legal length of its course.</w:t>
      </w:r>
    </w:p>
    <w:p w14:paraId="79EE40D1" w14:textId="77777777" w:rsidR="00DE2377" w:rsidRDefault="00A264A6">
      <w:pPr>
        <w:pStyle w:val="LO-normal"/>
        <w:widowControl w:val="0"/>
        <w:spacing w:line="360" w:lineRule="auto"/>
        <w:jc w:val="both"/>
      </w:pPr>
      <w:proofErr w:type="gramStart"/>
      <w:r>
        <w:rPr>
          <w:rFonts w:ascii="Verdana" w:eastAsia="Verdana" w:hAnsi="Verdana" w:cs="Verdana"/>
          <w:sz w:val="18"/>
          <w:szCs w:val="18"/>
        </w:rPr>
        <w:t>According to Art.</w:t>
      </w:r>
      <w:proofErr w:type="gramEnd"/>
      <w:r>
        <w:rPr>
          <w:rFonts w:ascii="Verdana" w:eastAsia="Verdana" w:hAnsi="Verdana" w:cs="Verdana"/>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Default="00A264A6">
      <w:pPr>
        <w:pStyle w:val="LO-normal"/>
        <w:widowControl w:val="0"/>
        <w:spacing w:line="360" w:lineRule="auto"/>
        <w:jc w:val="both"/>
      </w:pPr>
      <w:r>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w:t>
      </w:r>
      <w:proofErr w:type="gramStart"/>
      <w:r>
        <w:rPr>
          <w:rFonts w:ascii="Verdana" w:eastAsia="Verdana" w:hAnsi="Verdana" w:cs="Verdana"/>
          <w:sz w:val="18"/>
          <w:szCs w:val="18"/>
        </w:rPr>
        <w:t>provisions,</w:t>
      </w:r>
      <w:proofErr w:type="gramEnd"/>
      <w:r>
        <w:rPr>
          <w:rFonts w:ascii="Verdana" w:eastAsia="Verdana" w:hAnsi="Verdana" w:cs="Verdana"/>
          <w:sz w:val="18"/>
          <w:szCs w:val="18"/>
        </w:rPr>
        <w:t xml:space="preserve"> shall entail the suspension of the payment of the amount of the grant for the period in which the interruption itself occurs, excluding the prevision of art. </w:t>
      </w:r>
      <w:proofErr w:type="gramStart"/>
      <w:r>
        <w:rPr>
          <w:rFonts w:ascii="Verdana" w:eastAsia="Verdana" w:hAnsi="Verdana" w:cs="Verdana"/>
          <w:sz w:val="18"/>
          <w:szCs w:val="18"/>
        </w:rPr>
        <w:t>13 of the disciplinary or other specific rules.</w:t>
      </w:r>
      <w:proofErr w:type="gramEnd"/>
      <w:r>
        <w:rPr>
          <w:rFonts w:ascii="Verdana" w:eastAsia="Verdana" w:hAnsi="Verdana" w:cs="Verdana"/>
          <w:sz w:val="18"/>
          <w:szCs w:val="18"/>
        </w:rPr>
        <w:t xml:space="preserve"> The end date of the grant for the research activities will be extended by a period equal to the duration of the interruption.</w:t>
      </w:r>
    </w:p>
    <w:p w14:paraId="6F3A92A6" w14:textId="65C33152" w:rsidR="00DE2377" w:rsidRDefault="00A264A6">
      <w:pPr>
        <w:pStyle w:val="LO-normal"/>
        <w:widowControl w:val="0"/>
        <w:spacing w:line="360" w:lineRule="auto"/>
        <w:jc w:val="both"/>
      </w:pPr>
      <w:r>
        <w:rPr>
          <w:rFonts w:ascii="Verdana" w:eastAsia="Verdana" w:hAnsi="Verdana" w:cs="Verdana"/>
          <w:sz w:val="18"/>
          <w:szCs w:val="18"/>
        </w:rPr>
        <w:t xml:space="preserve">The amount of the research </w:t>
      </w:r>
      <w:proofErr w:type="gramStart"/>
      <w:r>
        <w:rPr>
          <w:rFonts w:ascii="Verdana" w:eastAsia="Verdana" w:hAnsi="Verdana" w:cs="Verdana"/>
          <w:sz w:val="18"/>
          <w:szCs w:val="18"/>
        </w:rPr>
        <w:t>grant,</w:t>
      </w:r>
      <w:proofErr w:type="gramEnd"/>
      <w:r>
        <w:rPr>
          <w:rFonts w:ascii="Verdana" w:eastAsia="Verdana" w:hAnsi="Verdana" w:cs="Verdana"/>
          <w:sz w:val="18"/>
          <w:szCs w:val="18"/>
        </w:rPr>
        <w:t xml:space="preserve"> paid in </w:t>
      </w:r>
      <w:r>
        <w:rPr>
          <w:rFonts w:ascii="Verdana" w:eastAsia="Verdana" w:hAnsi="Verdana" w:cs="Verdana"/>
          <w:b/>
          <w:sz w:val="18"/>
          <w:szCs w:val="18"/>
        </w:rPr>
        <w:t>12 (twelve)</w:t>
      </w:r>
      <w:r>
        <w:rPr>
          <w:rFonts w:ascii="Verdana" w:eastAsia="Verdana" w:hAnsi="Verdana" w:cs="Verdana"/>
          <w:sz w:val="18"/>
          <w:szCs w:val="18"/>
        </w:rPr>
        <w:t xml:space="preserve"> monthly instalments is set at </w:t>
      </w:r>
      <w:bookmarkStart w:id="2" w:name="30j0zll"/>
      <w:bookmarkEnd w:id="2"/>
      <w:r w:rsidRPr="005027BD">
        <w:rPr>
          <w:rFonts w:ascii="Verdana" w:eastAsia="Verdana" w:hAnsi="Verdana" w:cs="Verdana"/>
          <w:b/>
          <w:sz w:val="18"/>
          <w:szCs w:val="18"/>
        </w:rPr>
        <w:t xml:space="preserve">EUR </w:t>
      </w:r>
      <w:r w:rsidR="00FF13B6" w:rsidRPr="00B8641B">
        <w:rPr>
          <w:rFonts w:ascii="Verdana" w:hAnsi="Verdana" w:cs="Verdana"/>
          <w:b/>
          <w:bCs/>
          <w:sz w:val="18"/>
          <w:szCs w:val="18"/>
        </w:rPr>
        <w:t>19.367,00</w:t>
      </w:r>
      <w:r w:rsidR="00FF13B6" w:rsidRPr="00B8641B">
        <w:rPr>
          <w:rFonts w:ascii="Verdana" w:eastAsia="Verdana" w:hAnsi="Verdana" w:cs="Verdana"/>
          <w:b/>
          <w:sz w:val="18"/>
          <w:szCs w:val="18"/>
        </w:rPr>
        <w:t xml:space="preserve"> </w:t>
      </w:r>
      <w:r w:rsidR="00FF13B6" w:rsidRPr="00B8641B">
        <w:rPr>
          <w:rFonts w:ascii="Verdana" w:eastAsia="Verdana" w:hAnsi="Verdana" w:cs="Verdana"/>
          <w:b/>
          <w:sz w:val="18"/>
          <w:szCs w:val="18"/>
        </w:rPr>
        <w:lastRenderedPageBreak/>
        <w:t>(</w:t>
      </w:r>
      <w:r w:rsidR="00FF13B6" w:rsidRPr="00B8641B">
        <w:rPr>
          <w:rFonts w:ascii="Verdana" w:hAnsi="Verdana" w:cs="Verdana"/>
          <w:b/>
          <w:sz w:val="18"/>
          <w:szCs w:val="18"/>
          <w:lang w:eastAsia="en-GB"/>
        </w:rPr>
        <w:t>nineteen-thousand-three-hundred-</w:t>
      </w:r>
      <w:proofErr w:type="spellStart"/>
      <w:r w:rsidR="00FF13B6" w:rsidRPr="00B8641B">
        <w:rPr>
          <w:rFonts w:ascii="Verdana" w:hAnsi="Verdana" w:cs="Verdana"/>
          <w:b/>
          <w:sz w:val="18"/>
          <w:szCs w:val="18"/>
          <w:lang w:eastAsia="en-GB"/>
        </w:rPr>
        <w:t>sixtyseven</w:t>
      </w:r>
      <w:proofErr w:type="spellEnd"/>
      <w:r w:rsidR="00FF13B6">
        <w:rPr>
          <w:rFonts w:ascii="Verdana" w:hAnsi="Verdana" w:cs="Verdana"/>
          <w:b/>
          <w:sz w:val="18"/>
          <w:szCs w:val="18"/>
          <w:lang w:eastAsia="en-GB"/>
        </w:rPr>
        <w:t>/00)</w:t>
      </w:r>
      <w:r>
        <w:rPr>
          <w:rFonts w:ascii="Verdana" w:eastAsia="Verdana" w:hAnsi="Verdana" w:cs="Verdana"/>
          <w:sz w:val="18"/>
          <w:szCs w:val="18"/>
        </w:rPr>
        <w:t xml:space="preserve"> net of expenses in charge of CNR.</w:t>
      </w:r>
    </w:p>
    <w:p w14:paraId="3518CDCF" w14:textId="77777777" w:rsidR="00DE2377" w:rsidRDefault="00A264A6">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139C606F" w14:textId="77777777" w:rsidR="00DE2377" w:rsidRDefault="00A264A6">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712C3AD1" w14:textId="77777777" w:rsidR="00DE2377" w:rsidRDefault="00A264A6">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48D9627B" w14:textId="77777777" w:rsidR="00DE2377" w:rsidRDefault="00DE2377">
      <w:pPr>
        <w:pStyle w:val="LO-normal"/>
        <w:widowControl w:val="0"/>
        <w:spacing w:line="360" w:lineRule="auto"/>
        <w:jc w:val="both"/>
        <w:rPr>
          <w:rFonts w:ascii="Verdana" w:eastAsia="Verdana" w:hAnsi="Verdana" w:cs="Verdana"/>
          <w:sz w:val="18"/>
          <w:szCs w:val="18"/>
        </w:rPr>
      </w:pPr>
    </w:p>
    <w:p w14:paraId="56A3DA94" w14:textId="77777777" w:rsidR="00DE2377" w:rsidRDefault="00A264A6">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7054E0F" w14:textId="77777777" w:rsidR="00DE2377" w:rsidRDefault="00A264A6">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6C74F2DC" w14:textId="569BCB02" w:rsidR="00765E74" w:rsidRPr="00EB3F32" w:rsidRDefault="00765E74" w:rsidP="00EB3F32">
      <w:pPr>
        <w:pStyle w:val="LO-normal"/>
        <w:numPr>
          <w:ilvl w:val="0"/>
          <w:numId w:val="9"/>
        </w:numPr>
        <w:spacing w:line="360" w:lineRule="auto"/>
        <w:ind w:left="714" w:hanging="357"/>
        <w:jc w:val="both"/>
        <w:rPr>
          <w:rFonts w:ascii="Verdana" w:eastAsia="ヒラギノ角ゴ Pro W3" w:hAnsi="Verdana" w:cs="Verdana"/>
          <w:b/>
          <w:color w:val="000000"/>
          <w:sz w:val="18"/>
          <w:szCs w:val="18"/>
        </w:rPr>
      </w:pPr>
      <w:r w:rsidRPr="00B8641B">
        <w:rPr>
          <w:rFonts w:ascii="Verdana" w:hAnsi="Verdana" w:cs="Arial"/>
          <w:b/>
          <w:color w:val="222222"/>
          <w:sz w:val="18"/>
          <w:szCs w:val="18"/>
        </w:rPr>
        <w:t xml:space="preserve">Master’s Degree in </w:t>
      </w:r>
      <w:r w:rsidR="00936A55" w:rsidRPr="00B8641B">
        <w:rPr>
          <w:rFonts w:ascii="Verdana" w:hAnsi="Verdana" w:cs="Arial"/>
          <w:b/>
          <w:color w:val="222222"/>
          <w:sz w:val="18"/>
          <w:szCs w:val="18"/>
        </w:rPr>
        <w:t>one of the</w:t>
      </w:r>
      <w:r w:rsidR="00F7104F" w:rsidRPr="00B8641B">
        <w:rPr>
          <w:rFonts w:ascii="Verdana" w:hAnsi="Verdana" w:cs="Arial"/>
          <w:b/>
          <w:color w:val="222222"/>
          <w:sz w:val="18"/>
          <w:szCs w:val="18"/>
        </w:rPr>
        <w:t xml:space="preserve"> following</w:t>
      </w:r>
      <w:r w:rsidR="00936A55" w:rsidRPr="00B8641B">
        <w:rPr>
          <w:rFonts w:ascii="Verdana" w:hAnsi="Verdana" w:cs="Arial"/>
          <w:b/>
          <w:color w:val="222222"/>
          <w:sz w:val="18"/>
          <w:szCs w:val="18"/>
        </w:rPr>
        <w:t xml:space="preserve"> </w:t>
      </w:r>
      <w:r w:rsidR="00EB3F32" w:rsidRPr="00B8641B">
        <w:rPr>
          <w:rFonts w:ascii="Verdana" w:hAnsi="Verdana" w:cs="Arial"/>
          <w:b/>
          <w:color w:val="222222"/>
          <w:sz w:val="18"/>
          <w:szCs w:val="18"/>
        </w:rPr>
        <w:t>disciplines</w:t>
      </w:r>
      <w:r w:rsidR="00EB3F32" w:rsidRPr="00B8641B">
        <w:rPr>
          <w:rFonts w:ascii="Verdana" w:eastAsia="ヒラギノ角ゴ Pro W3" w:hAnsi="Verdana" w:cs="Verdana"/>
          <w:b/>
          <w:color w:val="000000"/>
          <w:sz w:val="18"/>
          <w:szCs w:val="18"/>
        </w:rPr>
        <w:t>: (</w:t>
      </w:r>
      <w:proofErr w:type="spellStart"/>
      <w:r w:rsidR="00EB3F32" w:rsidRPr="00B8641B">
        <w:rPr>
          <w:rFonts w:ascii="Verdana" w:eastAsia="ヒラギノ角ゴ Pro W3" w:hAnsi="Verdana" w:cs="Verdana"/>
          <w:b/>
          <w:color w:val="000000"/>
          <w:sz w:val="18"/>
          <w:szCs w:val="18"/>
        </w:rPr>
        <w:t>i</w:t>
      </w:r>
      <w:proofErr w:type="spellEnd"/>
      <w:r w:rsidR="00EB3F32" w:rsidRPr="00B8641B">
        <w:rPr>
          <w:rFonts w:ascii="Verdana" w:eastAsia="ヒラギノ角ゴ Pro W3" w:hAnsi="Verdana" w:cs="Verdana"/>
          <w:b/>
          <w:color w:val="000000"/>
          <w:sz w:val="18"/>
          <w:szCs w:val="18"/>
        </w:rPr>
        <w:t xml:space="preserve">) </w:t>
      </w:r>
      <w:r w:rsidR="00EB3F32" w:rsidRPr="00B8641B">
        <w:rPr>
          <w:rFonts w:ascii="Verdana" w:eastAsia="ヒラギノ角ゴ Pro W3" w:hAnsi="Verdana" w:cs="Verdana"/>
          <w:b/>
          <w:bCs/>
          <w:color w:val="000000"/>
          <w:sz w:val="18"/>
          <w:szCs w:val="18"/>
        </w:rPr>
        <w:t xml:space="preserve">Computer Science, </w:t>
      </w:r>
      <w:r w:rsidR="00EB3F32" w:rsidRPr="00B8641B">
        <w:rPr>
          <w:rFonts w:ascii="Verdana" w:eastAsia="ヒラギノ角ゴ Pro W3" w:hAnsi="Verdana" w:cs="Verdana"/>
          <w:b/>
          <w:color w:val="000000"/>
          <w:sz w:val="18"/>
          <w:szCs w:val="18"/>
        </w:rPr>
        <w:t>(ii) Computer Science Engineering</w:t>
      </w:r>
      <w:r w:rsidR="00EB3F32" w:rsidRPr="00B8641B">
        <w:rPr>
          <w:rFonts w:ascii="Verdana" w:eastAsia="ヒラギノ角ゴ Pro W3" w:hAnsi="Verdana" w:cs="Verdana"/>
          <w:b/>
          <w:bCs/>
          <w:color w:val="000000"/>
          <w:sz w:val="18"/>
          <w:szCs w:val="18"/>
        </w:rPr>
        <w:t>, (i</w:t>
      </w:r>
      <w:r w:rsidR="00B77D5B" w:rsidRPr="00B8641B">
        <w:rPr>
          <w:rFonts w:ascii="Verdana" w:eastAsia="ヒラギノ角ゴ Pro W3" w:hAnsi="Verdana" w:cs="Verdana"/>
          <w:b/>
          <w:bCs/>
          <w:color w:val="000000"/>
          <w:sz w:val="18"/>
          <w:szCs w:val="18"/>
        </w:rPr>
        <w:t>ii</w:t>
      </w:r>
      <w:r w:rsidR="00EB3F32" w:rsidRPr="00B8641B">
        <w:rPr>
          <w:rFonts w:ascii="Verdana" w:eastAsia="ヒラギノ角ゴ Pro W3" w:hAnsi="Verdana" w:cs="Verdana"/>
          <w:b/>
          <w:bCs/>
          <w:color w:val="000000"/>
          <w:sz w:val="18"/>
          <w:szCs w:val="18"/>
        </w:rPr>
        <w:t xml:space="preserve">) </w:t>
      </w:r>
      <w:r w:rsidR="00320BF6" w:rsidRPr="00B8641B">
        <w:rPr>
          <w:rFonts w:ascii="Verdana" w:eastAsia="ヒラギノ角ゴ Pro W3" w:hAnsi="Verdana" w:cs="Verdana"/>
          <w:b/>
          <w:bCs/>
          <w:color w:val="000000"/>
          <w:sz w:val="18"/>
          <w:szCs w:val="18"/>
        </w:rPr>
        <w:t>Mathematics</w:t>
      </w:r>
      <w:r w:rsidR="009D4184" w:rsidRPr="00B8641B">
        <w:rPr>
          <w:rFonts w:ascii="Verdana" w:eastAsia="ヒラギノ角ゴ Pro W3" w:hAnsi="Verdana" w:cs="Verdana"/>
          <w:b/>
          <w:bCs/>
          <w:color w:val="000000"/>
          <w:sz w:val="18"/>
          <w:szCs w:val="18"/>
        </w:rPr>
        <w:t>, (iv) Physics</w:t>
      </w:r>
      <w:r w:rsidRPr="00B8641B">
        <w:rPr>
          <w:rFonts w:ascii="Verdana" w:hAnsi="Verdana" w:cs="Verdana"/>
          <w:b/>
          <w:sz w:val="18"/>
          <w:lang w:val="en-US"/>
        </w:rPr>
        <w:t xml:space="preserve"> </w:t>
      </w:r>
      <w:r w:rsidRPr="00B8641B">
        <w:rPr>
          <w:rFonts w:ascii="Verdana" w:hAnsi="Verdana" w:cs="Verdana"/>
          <w:sz w:val="18"/>
          <w:szCs w:val="18"/>
          <w:lang w:val="en-US"/>
        </w:rPr>
        <w:t xml:space="preserve">(the candidate is in charge, penalty of exclusion, of demonstrating </w:t>
      </w:r>
      <w:r w:rsidR="000D50FD" w:rsidRPr="00B8641B">
        <w:rPr>
          <w:rFonts w:ascii="Verdana" w:hAnsi="Verdana" w:cs="Verdana"/>
          <w:sz w:val="18"/>
          <w:szCs w:val="18"/>
          <w:lang w:val="en-US"/>
        </w:rPr>
        <w:t>the equivalence</w:t>
      </w:r>
      <w:r w:rsidRPr="00B8641B">
        <w:rPr>
          <w:rFonts w:ascii="Verdana" w:hAnsi="Verdana" w:cs="Verdana"/>
          <w:sz w:val="18"/>
          <w:szCs w:val="18"/>
          <w:lang w:val="en-US"/>
        </w:rPr>
        <w:t xml:space="preserve"> of </w:t>
      </w:r>
      <w:r w:rsidR="000D50FD" w:rsidRPr="00B8641B">
        <w:rPr>
          <w:rFonts w:ascii="Verdana" w:hAnsi="Verdana" w:cs="Verdana"/>
          <w:sz w:val="18"/>
          <w:szCs w:val="18"/>
          <w:lang w:val="en-US"/>
        </w:rPr>
        <w:t xml:space="preserve">held </w:t>
      </w:r>
      <w:r w:rsidRPr="00B8641B">
        <w:rPr>
          <w:rFonts w:ascii="Verdana" w:hAnsi="Verdana" w:cs="Verdana"/>
          <w:sz w:val="18"/>
          <w:szCs w:val="18"/>
          <w:lang w:val="en-US"/>
        </w:rPr>
        <w:t>graduation diplomas);</w:t>
      </w:r>
    </w:p>
    <w:p w14:paraId="596FBE9D" w14:textId="7867E405" w:rsidR="00765E74" w:rsidRPr="005E5B2C" w:rsidRDefault="00765E74" w:rsidP="005E5B2C">
      <w:pPr>
        <w:pStyle w:val="LO-normal"/>
        <w:numPr>
          <w:ilvl w:val="0"/>
          <w:numId w:val="9"/>
        </w:numPr>
        <w:spacing w:line="360" w:lineRule="auto"/>
        <w:ind w:left="714" w:hanging="357"/>
        <w:jc w:val="both"/>
        <w:rPr>
          <w:rFonts w:ascii="Verdana" w:hAnsi="Verdana"/>
          <w:sz w:val="18"/>
          <w:szCs w:val="18"/>
        </w:rPr>
      </w:pPr>
      <w:r>
        <w:rPr>
          <w:rFonts w:ascii="Verdana" w:hAnsi="Verdana"/>
          <w:sz w:val="18"/>
          <w:szCs w:val="18"/>
        </w:rPr>
        <w:t>A</w:t>
      </w:r>
      <w:r w:rsidRPr="005F5F33">
        <w:rPr>
          <w:rFonts w:ascii="Verdana" w:hAnsi="Verdana"/>
          <w:sz w:val="18"/>
          <w:szCs w:val="18"/>
        </w:rPr>
        <w:t>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0EB5FB3B" w14:textId="6FA29C72" w:rsidR="0068556E" w:rsidRPr="00B8641B" w:rsidRDefault="0068556E" w:rsidP="00EA6689">
      <w:pPr>
        <w:numPr>
          <w:ilvl w:val="0"/>
          <w:numId w:val="9"/>
        </w:numPr>
        <w:spacing w:line="360" w:lineRule="auto"/>
        <w:ind w:left="714" w:hanging="357"/>
        <w:jc w:val="both"/>
        <w:rPr>
          <w:rFonts w:ascii="Verdana" w:eastAsia="ヒラギノ角ゴ Pro W3" w:hAnsi="Verdana" w:cs="Verdana"/>
          <w:color w:val="000000"/>
          <w:sz w:val="18"/>
          <w:szCs w:val="18"/>
          <w:lang w:val="en-US"/>
        </w:rPr>
      </w:pPr>
      <w:r w:rsidRPr="00B8641B">
        <w:rPr>
          <w:rFonts w:ascii="Verdana" w:eastAsia="ヒラギノ角ゴ Pro W3" w:hAnsi="Verdana" w:cs="Verdana"/>
          <w:color w:val="000000"/>
          <w:sz w:val="18"/>
          <w:szCs w:val="18"/>
          <w:lang w:val="en-US"/>
        </w:rPr>
        <w:t xml:space="preserve">Good </w:t>
      </w:r>
      <w:r w:rsidR="005E5B2C" w:rsidRPr="00B8641B">
        <w:rPr>
          <w:rFonts w:ascii="Verdana" w:eastAsia="ヒラギノ角ゴ Pro W3" w:hAnsi="Verdana" w:cs="Verdana"/>
          <w:color w:val="000000"/>
          <w:sz w:val="18"/>
          <w:szCs w:val="18"/>
          <w:lang w:val="en-US"/>
        </w:rPr>
        <w:t>experience</w:t>
      </w:r>
      <w:r w:rsidR="00C412CA" w:rsidRPr="00B8641B">
        <w:rPr>
          <w:rFonts w:ascii="Verdana" w:eastAsia="ヒラギノ角ゴ Pro W3" w:hAnsi="Verdana" w:cs="Verdana"/>
          <w:color w:val="000000"/>
          <w:sz w:val="18"/>
          <w:szCs w:val="18"/>
          <w:lang w:val="en-US"/>
        </w:rPr>
        <w:t xml:space="preserve"> in</w:t>
      </w:r>
      <w:r w:rsidRPr="00B8641B">
        <w:rPr>
          <w:rFonts w:ascii="Verdana" w:eastAsia="ヒラギノ角ゴ Pro W3" w:hAnsi="Verdana" w:cs="Verdana"/>
          <w:color w:val="000000"/>
          <w:sz w:val="18"/>
          <w:szCs w:val="18"/>
          <w:lang w:val="en-US"/>
        </w:rPr>
        <w:t xml:space="preserve"> optimization algorithms for combinatorial problems (for example on graphs) also through heuristic methods</w:t>
      </w:r>
      <w:r w:rsidR="005E5B2C" w:rsidRPr="00B8641B">
        <w:rPr>
          <w:rFonts w:ascii="Verdana" w:eastAsia="ヒラギノ角ゴ Pro W3" w:hAnsi="Verdana" w:cs="Verdana"/>
          <w:color w:val="000000"/>
          <w:sz w:val="18"/>
          <w:szCs w:val="18"/>
          <w:lang w:val="en-US"/>
        </w:rPr>
        <w:t>;</w:t>
      </w:r>
    </w:p>
    <w:p w14:paraId="051F453E" w14:textId="7B3EAD97" w:rsidR="00CF04BB" w:rsidRPr="00B8641B" w:rsidRDefault="00665D51" w:rsidP="00AD368C">
      <w:pPr>
        <w:pStyle w:val="LO-normal"/>
        <w:numPr>
          <w:ilvl w:val="0"/>
          <w:numId w:val="9"/>
        </w:numPr>
        <w:spacing w:line="360" w:lineRule="auto"/>
        <w:ind w:left="714" w:hanging="357"/>
        <w:jc w:val="both"/>
        <w:rPr>
          <w:rFonts w:ascii="Verdana" w:hAnsi="Verdana"/>
          <w:sz w:val="18"/>
          <w:szCs w:val="18"/>
        </w:rPr>
      </w:pPr>
      <w:r w:rsidRPr="00B8641B">
        <w:rPr>
          <w:rFonts w:ascii="Verdana" w:hAnsi="Verdana"/>
          <w:sz w:val="18"/>
          <w:szCs w:val="18"/>
        </w:rPr>
        <w:t>Experience in the use of the required programming languages: Python and/or Java;</w:t>
      </w:r>
    </w:p>
    <w:p w14:paraId="3B1F58AE" w14:textId="66452B1D" w:rsidR="00765E74" w:rsidRPr="00B8641B" w:rsidRDefault="00CF04BB" w:rsidP="00EA6689">
      <w:pPr>
        <w:pStyle w:val="LO-normal"/>
        <w:numPr>
          <w:ilvl w:val="0"/>
          <w:numId w:val="9"/>
        </w:numPr>
        <w:spacing w:line="360" w:lineRule="auto"/>
        <w:ind w:left="714" w:hanging="357"/>
        <w:jc w:val="both"/>
        <w:rPr>
          <w:rFonts w:ascii="Verdana" w:hAnsi="Verdana"/>
          <w:sz w:val="18"/>
          <w:szCs w:val="18"/>
        </w:rPr>
      </w:pPr>
      <w:r w:rsidRPr="00B8641B">
        <w:rPr>
          <w:rFonts w:ascii="Verdana" w:hAnsi="Verdana"/>
          <w:sz w:val="18"/>
          <w:szCs w:val="18"/>
        </w:rPr>
        <w:t>Goo</w:t>
      </w:r>
      <w:r w:rsidR="00765E74" w:rsidRPr="00B8641B">
        <w:rPr>
          <w:rFonts w:ascii="Verdana" w:eastAsia="Verdana" w:hAnsi="Verdana" w:cs="Verdana"/>
          <w:color w:val="000000" w:themeColor="text1"/>
          <w:sz w:val="18"/>
          <w:szCs w:val="18"/>
        </w:rPr>
        <w:t>d knowledge of English, both written and oral;</w:t>
      </w:r>
    </w:p>
    <w:p w14:paraId="0120E3CB" w14:textId="3C99D790" w:rsidR="006A4A12" w:rsidRPr="00B8641B" w:rsidRDefault="00765E74" w:rsidP="00EA6689">
      <w:pPr>
        <w:pStyle w:val="LO-normal"/>
        <w:numPr>
          <w:ilvl w:val="0"/>
          <w:numId w:val="9"/>
        </w:numPr>
        <w:spacing w:line="360" w:lineRule="auto"/>
        <w:ind w:left="714" w:hanging="357"/>
        <w:jc w:val="both"/>
        <w:rPr>
          <w:rFonts w:ascii="Verdana" w:hAnsi="Verdana"/>
          <w:sz w:val="18"/>
          <w:szCs w:val="18"/>
        </w:rPr>
      </w:pPr>
      <w:r w:rsidRPr="00B8641B">
        <w:rPr>
          <w:rFonts w:ascii="Verdana" w:eastAsia="Verdana" w:hAnsi="Verdana" w:cs="Verdana"/>
          <w:color w:val="000000" w:themeColor="text1"/>
          <w:sz w:val="18"/>
          <w:szCs w:val="18"/>
        </w:rPr>
        <w:t>Italian proficiency (only for foreign applicants).</w:t>
      </w:r>
    </w:p>
    <w:p w14:paraId="74EF8CAC" w14:textId="77777777" w:rsidR="00765E74" w:rsidRPr="00765E74" w:rsidRDefault="00765E74" w:rsidP="00765E74">
      <w:pPr>
        <w:pStyle w:val="LO-normal"/>
        <w:spacing w:line="360" w:lineRule="auto"/>
        <w:jc w:val="both"/>
        <w:rPr>
          <w:rFonts w:ascii="Verdana" w:hAnsi="Verdana"/>
          <w:sz w:val="18"/>
          <w:szCs w:val="18"/>
        </w:rPr>
      </w:pPr>
    </w:p>
    <w:p w14:paraId="795E841D" w14:textId="484726A0" w:rsidR="00DE2377" w:rsidRDefault="00A264A6">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Default="00A264A6">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Default="00A264A6">
      <w:pPr>
        <w:pStyle w:val="LO-normal"/>
        <w:spacing w:line="360" w:lineRule="auto"/>
        <w:jc w:val="both"/>
      </w:pPr>
      <w:proofErr w:type="gramStart"/>
      <w:r>
        <w:rPr>
          <w:rFonts w:ascii="Verdana" w:eastAsia="Verdana" w:hAnsi="Verdana" w:cs="Verdana"/>
          <w:sz w:val="18"/>
          <w:szCs w:val="18"/>
        </w:rPr>
        <w:t>According to Art.</w:t>
      </w:r>
      <w:proofErr w:type="gramEnd"/>
      <w:r>
        <w:rPr>
          <w:rFonts w:ascii="Verdana" w:eastAsia="Verdana" w:hAnsi="Verdana" w:cs="Verdana"/>
          <w:sz w:val="18"/>
          <w:szCs w:val="18"/>
        </w:rPr>
        <w:t xml:space="preserve">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Default="00DE2377">
      <w:pPr>
        <w:pStyle w:val="LO-normal"/>
        <w:spacing w:line="360" w:lineRule="auto"/>
        <w:jc w:val="both"/>
        <w:rPr>
          <w:rFonts w:ascii="Verdana" w:eastAsia="Verdana" w:hAnsi="Verdana" w:cs="Verdana"/>
          <w:sz w:val="18"/>
          <w:szCs w:val="18"/>
        </w:rPr>
      </w:pPr>
    </w:p>
    <w:p w14:paraId="7B7E930C" w14:textId="77777777" w:rsidR="00DE2377" w:rsidRDefault="00A264A6">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41DC3C54" w14:textId="77777777" w:rsidR="00DE2377" w:rsidRDefault="00A264A6">
      <w:pPr>
        <w:pStyle w:val="LO-normal"/>
        <w:spacing w:line="360" w:lineRule="auto"/>
        <w:jc w:val="both"/>
      </w:pPr>
      <w:r>
        <w:rPr>
          <w:rFonts w:ascii="Verdana" w:eastAsia="Verdana" w:hAnsi="Verdana" w:cs="Verdana"/>
          <w:sz w:val="18"/>
          <w:szCs w:val="18"/>
        </w:rPr>
        <w:t>A) APPLICATIONS</w:t>
      </w:r>
    </w:p>
    <w:p w14:paraId="4C68BE25" w14:textId="71AB8530" w:rsidR="00DE2377" w:rsidRPr="00E06142" w:rsidRDefault="00A264A6">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w:t>
      </w:r>
      <w:proofErr w:type="spellStart"/>
      <w:r>
        <w:rPr>
          <w:rFonts w:ascii="Verdana" w:eastAsia="Verdana" w:hAnsi="Verdana" w:cs="Verdana"/>
          <w:b/>
          <w:sz w:val="18"/>
          <w:szCs w:val="18"/>
        </w:rPr>
        <w:t>della</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Battaglia</w:t>
      </w:r>
      <w:proofErr w:type="spellEnd"/>
      <w:r>
        <w:rPr>
          <w:rFonts w:ascii="Verdana" w:eastAsia="Verdana" w:hAnsi="Verdana" w:cs="Verdana"/>
          <w:b/>
          <w:sz w:val="18"/>
          <w:szCs w:val="18"/>
        </w:rPr>
        <w:t xml:space="preserve">, 44, 00185 Roma </w:t>
      </w:r>
      <w:r>
        <w:rPr>
          <w:rFonts w:ascii="Verdana" w:eastAsia="Verdana" w:hAnsi="Verdana" w:cs="Verdana"/>
          <w:b/>
          <w:sz w:val="18"/>
          <w:szCs w:val="18"/>
        </w:rPr>
        <w:lastRenderedPageBreak/>
        <w:t xml:space="preserve">(RM),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00B452E5" w:rsidRPr="00B452E5">
        <w:rPr>
          <w:rFonts w:ascii="Verdana" w:eastAsia="Verdana" w:hAnsi="Verdana" w:cs="Verdana"/>
          <w:sz w:val="18"/>
          <w:szCs w:val="18"/>
          <w:u w:val="single"/>
        </w:rPr>
        <w:t>PERSONAL</w:t>
      </w:r>
      <w:r w:rsidR="00B452E5">
        <w:rPr>
          <w:rFonts w:ascii="Verdana" w:eastAsia="Verdana" w:hAnsi="Verdana" w:cs="Verdana"/>
          <w:sz w:val="18"/>
          <w:szCs w:val="18"/>
        </w:rPr>
        <w:t xml:space="preserve"> </w:t>
      </w:r>
      <w:r>
        <w:rPr>
          <w:rFonts w:ascii="Verdana" w:eastAsia="Verdana" w:hAnsi="Verdana" w:cs="Verdana"/>
          <w:sz w:val="18"/>
          <w:szCs w:val="18"/>
        </w:rPr>
        <w:t xml:space="preserve">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w:t>
      </w:r>
      <w:r w:rsidR="00B452E5">
        <w:rPr>
          <w:rFonts w:ascii="Verdana" w:eastAsia="Verdana" w:hAnsi="Verdana" w:cs="Verdana"/>
          <w:i/>
          <w:sz w:val="18"/>
          <w:szCs w:val="18"/>
        </w:rPr>
        <w:t xml:space="preserve">; </w:t>
      </w:r>
      <w:r w:rsidR="00B452E5">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12">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the</w:t>
      </w:r>
      <w:r w:rsidR="00B452E5">
        <w:rPr>
          <w:rFonts w:ascii="Verdana" w:hAnsi="Verdana" w:cs="Verdana"/>
          <w:b/>
          <w:sz w:val="18"/>
          <w:szCs w:val="18"/>
        </w:rPr>
        <w:t xml:space="preserve"> </w:t>
      </w:r>
      <w:r w:rsidR="00E64CE9">
        <w:rPr>
          <w:rFonts w:ascii="Verdana" w:hAnsi="Verdana" w:cs="Verdana"/>
          <w:b/>
          <w:sz w:val="18"/>
          <w:szCs w:val="18"/>
        </w:rPr>
        <w:t xml:space="preserve">7 </w:t>
      </w:r>
      <w:bookmarkStart w:id="3" w:name="_GoBack"/>
      <w:bookmarkEnd w:id="3"/>
      <w:r w:rsidR="00680F2B">
        <w:rPr>
          <w:rFonts w:ascii="Verdana" w:hAnsi="Verdana" w:cs="Verdana"/>
          <w:b/>
          <w:sz w:val="18"/>
          <w:szCs w:val="18"/>
        </w:rPr>
        <w:t>November 2022</w:t>
      </w:r>
    </w:p>
    <w:p w14:paraId="69536522" w14:textId="187D8985" w:rsidR="00DE2377" w:rsidRDefault="00A264A6">
      <w:pPr>
        <w:pStyle w:val="LO-normal"/>
        <w:spacing w:line="360" w:lineRule="auto"/>
        <w:jc w:val="both"/>
      </w:pPr>
      <w:r w:rsidRPr="00E06142">
        <w:rPr>
          <w:rFonts w:ascii="Verdana" w:eastAsia="Verdana" w:hAnsi="Verdana" w:cs="Verdana"/>
          <w:b/>
          <w:sz w:val="18"/>
          <w:szCs w:val="18"/>
        </w:rPr>
        <w:t>Emails must have as subject:</w:t>
      </w:r>
      <w:r w:rsidRPr="00E06142">
        <w:rPr>
          <w:rFonts w:ascii="Verdana" w:eastAsia="Verdana" w:hAnsi="Verdana" w:cs="Verdana"/>
          <w:sz w:val="18"/>
          <w:szCs w:val="18"/>
        </w:rPr>
        <w:t xml:space="preserve"> Notice of selection </w:t>
      </w:r>
      <w:r w:rsidR="00324B50">
        <w:rPr>
          <w:rFonts w:ascii="Verdana" w:eastAsia="Verdana" w:hAnsi="Verdana" w:cs="Verdana"/>
          <w:sz w:val="18"/>
          <w:szCs w:val="18"/>
        </w:rPr>
        <w:t xml:space="preserve">n. </w:t>
      </w:r>
      <w:r w:rsidR="00E4142E" w:rsidRPr="00324B50">
        <w:rPr>
          <w:rFonts w:ascii="Verdana" w:hAnsi="Verdana" w:cs="Verdana"/>
          <w:b/>
          <w:iCs/>
          <w:sz w:val="18"/>
          <w:szCs w:val="18"/>
        </w:rPr>
        <w:t>ISTC</w:t>
      </w:r>
      <w:r w:rsidR="00E4142E" w:rsidRPr="00324B50">
        <w:rPr>
          <w:rFonts w:ascii="Verdana" w:hAnsi="Verdana" w:cs="Verdana"/>
          <w:b/>
          <w:bCs/>
          <w:sz w:val="18"/>
          <w:szCs w:val="18"/>
        </w:rPr>
        <w:t>-AdR-</w:t>
      </w:r>
      <w:r w:rsidR="00564624" w:rsidRPr="00324B50">
        <w:rPr>
          <w:rFonts w:ascii="Verdana" w:hAnsi="Verdana" w:cs="Verdana"/>
          <w:b/>
          <w:bCs/>
          <w:sz w:val="18"/>
          <w:szCs w:val="18"/>
        </w:rPr>
        <w:t>3</w:t>
      </w:r>
      <w:r w:rsidR="00B8641B" w:rsidRPr="00324B50">
        <w:rPr>
          <w:rFonts w:ascii="Verdana" w:hAnsi="Verdana" w:cs="Verdana"/>
          <w:b/>
          <w:bCs/>
          <w:sz w:val="18"/>
          <w:szCs w:val="18"/>
        </w:rPr>
        <w:t>22</w:t>
      </w:r>
      <w:r w:rsidR="00E4142E" w:rsidRPr="00324B50">
        <w:rPr>
          <w:rFonts w:ascii="Verdana" w:hAnsi="Verdana" w:cs="Verdana"/>
          <w:b/>
          <w:iCs/>
          <w:sz w:val="18"/>
          <w:szCs w:val="18"/>
        </w:rPr>
        <w:t>-202</w:t>
      </w:r>
      <w:r w:rsidR="00E67106" w:rsidRPr="00324B50">
        <w:rPr>
          <w:rFonts w:ascii="Verdana" w:hAnsi="Verdana" w:cs="Verdana"/>
          <w:b/>
          <w:iCs/>
          <w:sz w:val="18"/>
          <w:szCs w:val="18"/>
        </w:rPr>
        <w:t>2</w:t>
      </w:r>
      <w:r w:rsidR="00E4142E" w:rsidRPr="00324B50">
        <w:rPr>
          <w:rFonts w:ascii="Verdana" w:hAnsi="Verdana" w:cs="Verdana"/>
          <w:b/>
          <w:iCs/>
          <w:sz w:val="18"/>
          <w:szCs w:val="18"/>
        </w:rPr>
        <w:t>-</w:t>
      </w:r>
      <w:r w:rsidR="00564624" w:rsidRPr="00324B50">
        <w:rPr>
          <w:rFonts w:ascii="Verdana" w:hAnsi="Verdana" w:cs="Verdana"/>
          <w:b/>
          <w:iCs/>
          <w:sz w:val="18"/>
          <w:szCs w:val="18"/>
        </w:rPr>
        <w:t>RM</w:t>
      </w:r>
    </w:p>
    <w:p w14:paraId="3F5BC56F" w14:textId="77777777" w:rsidR="00DE2377" w:rsidRDefault="00DE2377">
      <w:pPr>
        <w:pStyle w:val="LO-normal"/>
        <w:spacing w:line="360" w:lineRule="auto"/>
        <w:jc w:val="both"/>
        <w:rPr>
          <w:rFonts w:ascii="Verdana" w:eastAsia="Verdana" w:hAnsi="Verdana" w:cs="Verdana"/>
          <w:sz w:val="18"/>
          <w:szCs w:val="18"/>
        </w:rPr>
      </w:pPr>
    </w:p>
    <w:p w14:paraId="3EB2055F" w14:textId="77777777" w:rsidR="00DE2377" w:rsidRDefault="00A264A6">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4E84E361" w14:textId="77777777" w:rsidR="00DE2377" w:rsidRDefault="00A264A6">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5B13E038" w14:textId="63999150" w:rsidR="00DE2377" w:rsidRDefault="00A264A6">
      <w:pPr>
        <w:pStyle w:val="LO-normal"/>
        <w:spacing w:line="360" w:lineRule="auto"/>
        <w:jc w:val="both"/>
        <w:rPr>
          <w:rFonts w:ascii="Verdana" w:eastAsia="Verdana" w:hAnsi="Verdana" w:cs="Verdana"/>
          <w:sz w:val="18"/>
          <w:szCs w:val="18"/>
        </w:rPr>
      </w:pPr>
      <w:r>
        <w:rPr>
          <w:rFonts w:ascii="Verdana" w:eastAsia="Verdana" w:hAnsi="Verdana" w:cs="Verdana"/>
          <w:sz w:val="18"/>
          <w:szCs w:val="18"/>
        </w:rPr>
        <w:t>Foreigner candidates</w:t>
      </w:r>
      <w:r w:rsidR="00B452E5">
        <w:rPr>
          <w:rFonts w:ascii="Verdana" w:eastAsia="Verdana" w:hAnsi="Verdana" w:cs="Verdana"/>
          <w:sz w:val="18"/>
          <w:szCs w:val="18"/>
        </w:rPr>
        <w:t>, without any personal PEC accounts,</w:t>
      </w:r>
      <w:r>
        <w:rPr>
          <w:rFonts w:ascii="Verdana" w:eastAsia="Verdana" w:hAnsi="Verdana" w:cs="Verdana"/>
          <w:sz w:val="18"/>
          <w:szCs w:val="18"/>
        </w:rPr>
        <w:t xml:space="preserve"> can send the application via simple email (to the email address: </w:t>
      </w:r>
      <w:hyperlink r:id="rId13">
        <w:r>
          <w:rPr>
            <w:rFonts w:ascii="Verdana" w:eastAsia="Verdana" w:hAnsi="Verdana" w:cs="Verdana"/>
            <w:sz w:val="18"/>
            <w:szCs w:val="18"/>
          </w:rPr>
          <w:t>protocollo.roma@istc.cnr.it</w:t>
        </w:r>
      </w:hyperlink>
      <w:r>
        <w:rPr>
          <w:rFonts w:ascii="Verdana" w:eastAsia="Verdana" w:hAnsi="Verdana" w:cs="Verdana"/>
          <w:sz w:val="18"/>
          <w:szCs w:val="18"/>
        </w:rPr>
        <w:t>) and then sign it during the oral selection</w:t>
      </w:r>
      <w:r w:rsidR="00B452E5">
        <w:rPr>
          <w:rFonts w:ascii="Verdana" w:eastAsia="Verdana" w:hAnsi="Verdana" w:cs="Verdana"/>
          <w:sz w:val="18"/>
          <w:szCs w:val="18"/>
        </w:rPr>
        <w:t>, in the case the candidate cannot subscribe the documents with a digital signature</w:t>
      </w:r>
      <w:r>
        <w:rPr>
          <w:rFonts w:ascii="Verdana" w:eastAsia="Verdana" w:hAnsi="Verdana" w:cs="Verdana"/>
          <w:sz w:val="18"/>
          <w:szCs w:val="18"/>
        </w:rPr>
        <w:t xml:space="preserve">. To these </w:t>
      </w:r>
      <w:r w:rsidR="00B452E5">
        <w:rPr>
          <w:rFonts w:ascii="Verdana" w:eastAsia="Verdana" w:hAnsi="Verdana" w:cs="Verdana"/>
          <w:sz w:val="18"/>
          <w:szCs w:val="18"/>
        </w:rPr>
        <w:t>foreign candidates,</w:t>
      </w:r>
      <w:r>
        <w:rPr>
          <w:rFonts w:ascii="Verdana" w:eastAsia="Verdana" w:hAnsi="Verdana" w:cs="Verdana"/>
          <w:sz w:val="18"/>
          <w:szCs w:val="18"/>
        </w:rPr>
        <w:t xml:space="preserve"> an email to confirm the receipt of the documents</w:t>
      </w:r>
      <w:r w:rsidR="00B452E5">
        <w:rPr>
          <w:rFonts w:ascii="Verdana" w:eastAsia="Verdana" w:hAnsi="Verdana" w:cs="Verdana"/>
          <w:sz w:val="18"/>
          <w:szCs w:val="18"/>
        </w:rPr>
        <w:t xml:space="preserve"> will be sent</w:t>
      </w:r>
      <w:r>
        <w:rPr>
          <w:rFonts w:ascii="Verdana" w:eastAsia="Verdana" w:hAnsi="Verdana" w:cs="Verdana"/>
          <w:sz w:val="18"/>
          <w:szCs w:val="18"/>
        </w:rPr>
        <w:t xml:space="preserve">. </w:t>
      </w:r>
    </w:p>
    <w:p w14:paraId="15688B19" w14:textId="66ACFA2C" w:rsidR="00B452E5" w:rsidRDefault="00B452E5">
      <w:pPr>
        <w:pStyle w:val="LO-normal"/>
        <w:spacing w:line="360" w:lineRule="auto"/>
        <w:jc w:val="both"/>
      </w:pPr>
    </w:p>
    <w:p w14:paraId="5A5FCE9D" w14:textId="77777777" w:rsidR="00E9516C" w:rsidRDefault="00B452E5" w:rsidP="00E9516C">
      <w:pPr>
        <w:pStyle w:val="LO-normal"/>
        <w:spacing w:line="360" w:lineRule="auto"/>
        <w:jc w:val="both"/>
        <w:rPr>
          <w:rFonts w:ascii="Verdana" w:eastAsia="Verdana" w:hAnsi="Verdana" w:cs="Verdana"/>
          <w:sz w:val="18"/>
          <w:szCs w:val="18"/>
        </w:rPr>
      </w:pPr>
      <w:r>
        <w:rPr>
          <w:rFonts w:ascii="Verdana" w:eastAsia="Verdana" w:hAnsi="Verdana" w:cs="Verdana"/>
          <w:sz w:val="18"/>
          <w:szCs w:val="18"/>
        </w:rPr>
        <w:t>Together with the</w:t>
      </w:r>
      <w:r w:rsidR="00F237D3">
        <w:rPr>
          <w:rFonts w:ascii="Verdana" w:eastAsia="Verdana" w:hAnsi="Verdana" w:cs="Verdana"/>
          <w:sz w:val="18"/>
          <w:szCs w:val="18"/>
        </w:rPr>
        <w:t xml:space="preserve"> request to participate (attachment A), the candidate</w:t>
      </w:r>
      <w:r>
        <w:rPr>
          <w:rFonts w:ascii="Verdana" w:eastAsia="Verdana" w:hAnsi="Verdana" w:cs="Verdana"/>
          <w:sz w:val="18"/>
          <w:szCs w:val="18"/>
        </w:rPr>
        <w:t xml:space="preserve"> must </w:t>
      </w:r>
      <w:r w:rsidR="00F237D3">
        <w:rPr>
          <w:rFonts w:ascii="Verdana" w:eastAsia="Verdana" w:hAnsi="Verdana" w:cs="Verdana"/>
          <w:sz w:val="18"/>
          <w:szCs w:val="18"/>
        </w:rPr>
        <w:t>also send</w:t>
      </w:r>
      <w:r w:rsidR="00E9516C">
        <w:rPr>
          <w:rFonts w:ascii="Verdana" w:eastAsia="Verdana" w:hAnsi="Verdana" w:cs="Verdana"/>
          <w:sz w:val="18"/>
          <w:szCs w:val="18"/>
        </w:rPr>
        <w:t xml:space="preserve">, </w:t>
      </w:r>
      <w:r w:rsidR="00E9516C" w:rsidRPr="00B710C6">
        <w:rPr>
          <w:rStyle w:val="jlqj4b"/>
          <w:rFonts w:ascii="Verdana" w:hAnsi="Verdana"/>
          <w:sz w:val="18"/>
          <w:szCs w:val="18"/>
          <w:lang w:val="en"/>
        </w:rPr>
        <w:t>as separate PDF documents</w:t>
      </w:r>
      <w:r w:rsidR="00E9516C">
        <w:rPr>
          <w:rStyle w:val="jlqj4b"/>
          <w:lang w:val="en"/>
        </w:rPr>
        <w:t>:</w:t>
      </w:r>
      <w:r w:rsidR="00E9516C">
        <w:t xml:space="preserve"> </w:t>
      </w:r>
      <w:r w:rsidR="00E9516C">
        <w:rPr>
          <w:rFonts w:ascii="Verdana" w:eastAsia="Verdana" w:hAnsi="Verdana" w:cs="Verdana"/>
          <w:sz w:val="18"/>
          <w:szCs w:val="18"/>
        </w:rPr>
        <w:t xml:space="preserve"> </w:t>
      </w:r>
    </w:p>
    <w:p w14:paraId="66597155" w14:textId="28864F3A" w:rsidR="00F237D3" w:rsidRDefault="00F237D3">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 </w:t>
      </w:r>
    </w:p>
    <w:p w14:paraId="7561245D" w14:textId="5455022F"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5C41B431" w14:textId="1A857A80"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0DB93268" w14:textId="0AE48759" w:rsidR="00F237D3" w:rsidRDefault="00F237D3" w:rsidP="00F237D3">
      <w:pPr>
        <w:pStyle w:val="LO-normal"/>
        <w:numPr>
          <w:ilvl w:val="0"/>
          <w:numId w:val="10"/>
        </w:numPr>
        <w:spacing w:line="360" w:lineRule="auto"/>
        <w:jc w:val="both"/>
        <w:rPr>
          <w:rFonts w:ascii="Verdana" w:eastAsia="Verdana" w:hAnsi="Verdana" w:cs="Verdana"/>
          <w:sz w:val="18"/>
          <w:szCs w:val="18"/>
        </w:rPr>
      </w:pPr>
      <w:proofErr w:type="gramStart"/>
      <w:r w:rsidRPr="00F237D3">
        <w:rPr>
          <w:rFonts w:ascii="Verdana" w:eastAsia="Verdana" w:hAnsi="Verdana" w:cs="Verdana"/>
          <w:sz w:val="18"/>
          <w:szCs w:val="18"/>
        </w:rPr>
        <w:t>the</w:t>
      </w:r>
      <w:proofErr w:type="gramEnd"/>
      <w:r w:rsidRPr="00F237D3">
        <w:rPr>
          <w:rFonts w:ascii="Verdana" w:eastAsia="Verdana" w:hAnsi="Verdana" w:cs="Verdana"/>
          <w:sz w:val="18"/>
          <w:szCs w:val="18"/>
        </w:rPr>
        <w:t xml:space="preserv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7C2925BD" w14:textId="09116C03"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7C6960EA" w14:textId="28C7FD5D"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1B4F9CF9" w14:textId="5863B8B9"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04B2825A" w14:textId="2098E30A" w:rsidR="00F237D3" w:rsidRDefault="00F237D3" w:rsidP="00F237D3">
      <w:pPr>
        <w:pStyle w:val="LO-normal"/>
        <w:numPr>
          <w:ilvl w:val="1"/>
          <w:numId w:val="10"/>
        </w:numPr>
        <w:spacing w:line="360" w:lineRule="auto"/>
        <w:jc w:val="both"/>
        <w:rPr>
          <w:rFonts w:ascii="Verdana" w:eastAsia="Verdana" w:hAnsi="Verdana" w:cs="Verdana"/>
          <w:sz w:val="18"/>
          <w:szCs w:val="18"/>
        </w:rPr>
      </w:pPr>
      <w:proofErr w:type="gramStart"/>
      <w:r>
        <w:rPr>
          <w:rFonts w:ascii="Verdana" w:eastAsia="Verdana" w:hAnsi="Verdana" w:cs="Verdana"/>
          <w:sz w:val="18"/>
          <w:szCs w:val="18"/>
        </w:rPr>
        <w:t>the</w:t>
      </w:r>
      <w:proofErr w:type="gramEnd"/>
      <w:r>
        <w:rPr>
          <w:rFonts w:ascii="Verdana" w:eastAsia="Verdana" w:hAnsi="Verdana" w:cs="Verdana"/>
          <w:sz w:val="18"/>
          <w:szCs w:val="18"/>
        </w:rPr>
        <w:t xml:space="preserv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244AA803" w14:textId="5846EDD2" w:rsidR="00F237D3" w:rsidRDefault="008F46D4" w:rsidP="008F46D4">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341E7911" w14:textId="6661C9CF" w:rsidR="008F46D4" w:rsidRDefault="008F46D4" w:rsidP="008F46D4">
      <w:pPr>
        <w:pStyle w:val="LO-normal"/>
        <w:numPr>
          <w:ilvl w:val="0"/>
          <w:numId w:val="11"/>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4F56F63E" w14:textId="77777777" w:rsidR="008F46D4" w:rsidRPr="00F237D3" w:rsidRDefault="008F46D4" w:rsidP="008F46D4">
      <w:pPr>
        <w:pStyle w:val="LO-normal"/>
        <w:spacing w:line="360" w:lineRule="auto"/>
        <w:ind w:left="640"/>
        <w:jc w:val="both"/>
        <w:rPr>
          <w:rFonts w:ascii="Verdana" w:eastAsia="Verdana" w:hAnsi="Verdana" w:cs="Verdana"/>
          <w:sz w:val="18"/>
          <w:szCs w:val="18"/>
        </w:rPr>
      </w:pPr>
    </w:p>
    <w:p w14:paraId="444C616F" w14:textId="77777777" w:rsidR="00DE2377" w:rsidRDefault="00A264A6">
      <w:pPr>
        <w:pStyle w:val="LO-normal"/>
        <w:spacing w:line="360" w:lineRule="auto"/>
        <w:jc w:val="both"/>
      </w:pPr>
      <w:r>
        <w:rPr>
          <w:rFonts w:ascii="Verdana" w:eastAsia="Verdana" w:hAnsi="Verdana" w:cs="Verdana"/>
          <w:sz w:val="18"/>
          <w:szCs w:val="18"/>
        </w:rPr>
        <w:lastRenderedPageBreak/>
        <w:t xml:space="preserve">Auto-certification foreseen for Italian citizens </w:t>
      </w:r>
      <w:proofErr w:type="gramStart"/>
      <w:r>
        <w:rPr>
          <w:rFonts w:ascii="Verdana" w:eastAsia="Verdana" w:hAnsi="Verdana" w:cs="Verdana"/>
          <w:sz w:val="18"/>
          <w:szCs w:val="18"/>
        </w:rPr>
        <w:t>apply</w:t>
      </w:r>
      <w:proofErr w:type="gramEnd"/>
      <w:r>
        <w:rPr>
          <w:rFonts w:ascii="Verdana" w:eastAsia="Verdana" w:hAnsi="Verdana" w:cs="Verdana"/>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14:paraId="4142B797" w14:textId="77777777" w:rsidR="00DE2377" w:rsidRDefault="00A264A6">
      <w:pPr>
        <w:pStyle w:val="LO-normal"/>
        <w:spacing w:line="360" w:lineRule="auto"/>
        <w:jc w:val="both"/>
      </w:pPr>
      <w:r>
        <w:rPr>
          <w:rFonts w:ascii="Verdana" w:eastAsia="Verdana" w:hAnsi="Verdana" w:cs="Verdana"/>
          <w:sz w:val="18"/>
          <w:szCs w:val="18"/>
        </w:rPr>
        <w:t xml:space="preserve">The administration will perform suitable checks on the truthfulness of the declarations furnished under art. </w:t>
      </w:r>
      <w:proofErr w:type="gramStart"/>
      <w:r>
        <w:rPr>
          <w:rFonts w:ascii="Verdana" w:eastAsia="Verdana" w:hAnsi="Verdana" w:cs="Verdana"/>
          <w:sz w:val="18"/>
          <w:szCs w:val="18"/>
        </w:rPr>
        <w:t>71 of DPR 445/2000.</w:t>
      </w:r>
      <w:proofErr w:type="gramEnd"/>
    </w:p>
    <w:p w14:paraId="3789F4A5" w14:textId="77777777" w:rsidR="00DE2377" w:rsidRDefault="00A264A6">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427B4126" w14:textId="20BBC681" w:rsidR="00DE2377" w:rsidRDefault="00A264A6">
      <w:pPr>
        <w:pStyle w:val="LO-normal"/>
        <w:spacing w:line="360" w:lineRule="auto"/>
        <w:jc w:val="both"/>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w:t>
      </w:r>
      <w:r w:rsidR="008F46D4">
        <w:rPr>
          <w:rFonts w:ascii="Verdana" w:eastAsia="Verdana" w:hAnsi="Verdana" w:cs="Verdana"/>
          <w:sz w:val="18"/>
          <w:szCs w:val="18"/>
        </w:rPr>
        <w:t>ible for</w:t>
      </w:r>
      <w:r>
        <w:rPr>
          <w:rFonts w:ascii="Verdana" w:eastAsia="Verdana" w:hAnsi="Verdana" w:cs="Verdana"/>
          <w:sz w:val="18"/>
          <w:szCs w:val="18"/>
        </w:rPr>
        <w:t xml:space="preserve"> </w:t>
      </w:r>
      <w:proofErr w:type="gramStart"/>
      <w:r>
        <w:rPr>
          <w:rFonts w:ascii="Verdana" w:eastAsia="Verdana" w:hAnsi="Verdana" w:cs="Verdana"/>
          <w:sz w:val="18"/>
          <w:szCs w:val="18"/>
        </w:rPr>
        <w:t>free,</w:t>
      </w:r>
      <w:proofErr w:type="gramEnd"/>
      <w:r>
        <w:rPr>
          <w:rFonts w:ascii="Verdana" w:eastAsia="Verdana" w:hAnsi="Verdana" w:cs="Verdana"/>
          <w:sz w:val="18"/>
          <w:szCs w:val="18"/>
        </w:rPr>
        <w:t xml:space="preserve"> should be sent by the applicant by e-mail.</w:t>
      </w:r>
    </w:p>
    <w:p w14:paraId="0D7F152A" w14:textId="77777777" w:rsidR="00DE2377" w:rsidRDefault="00DE2377">
      <w:pPr>
        <w:pStyle w:val="LO-normal"/>
        <w:spacing w:line="360" w:lineRule="auto"/>
        <w:jc w:val="both"/>
        <w:rPr>
          <w:rFonts w:ascii="Verdana" w:eastAsia="Verdana" w:hAnsi="Verdana" w:cs="Verdana"/>
          <w:sz w:val="18"/>
          <w:szCs w:val="18"/>
        </w:rPr>
      </w:pPr>
    </w:p>
    <w:p w14:paraId="1B76F18E" w14:textId="77777777" w:rsidR="008F46D4" w:rsidRDefault="00A264A6">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 xml:space="preserve">The applicant must not produce any further documentation in accordance with art. </w:t>
      </w:r>
      <w:proofErr w:type="gramStart"/>
      <w:r>
        <w:rPr>
          <w:rFonts w:ascii="Verdana" w:eastAsia="Verdana" w:hAnsi="Verdana" w:cs="Verdana"/>
          <w:b/>
          <w:color w:val="000000"/>
          <w:sz w:val="18"/>
          <w:szCs w:val="18"/>
          <w:u w:val="single"/>
        </w:rPr>
        <w:t>15 L. 183/2011.</w:t>
      </w:r>
      <w:proofErr w:type="gramEnd"/>
    </w:p>
    <w:p w14:paraId="33A000F7" w14:textId="77777777" w:rsidR="008F46D4" w:rsidRDefault="008F46D4">
      <w:pPr>
        <w:pStyle w:val="LO-normal"/>
        <w:widowControl w:val="0"/>
        <w:spacing w:line="360" w:lineRule="auto"/>
        <w:jc w:val="both"/>
        <w:rPr>
          <w:rFonts w:ascii="Verdana" w:eastAsia="Verdana" w:hAnsi="Verdana" w:cs="Verdana"/>
          <w:b/>
          <w:color w:val="000000"/>
          <w:sz w:val="18"/>
          <w:szCs w:val="18"/>
          <w:u w:val="single"/>
        </w:rPr>
      </w:pPr>
    </w:p>
    <w:p w14:paraId="5F5BB53D" w14:textId="5549CE0C" w:rsidR="00DE2377" w:rsidRDefault="008F46D4">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sidR="00564624">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sidR="00564624">
        <w:rPr>
          <w:rFonts w:ascii="Verdana" w:eastAsia="Verdana" w:hAnsi="Verdana" w:cs="Verdana"/>
          <w:color w:val="000000"/>
          <w:sz w:val="18"/>
          <w:szCs w:val="18"/>
        </w:rPr>
        <w:t xml:space="preserve"> </w:t>
      </w:r>
      <w:r w:rsidR="00A264A6">
        <w:rPr>
          <w:rFonts w:ascii="Verdana" w:eastAsia="Verdana" w:hAnsi="Verdana" w:cs="Verdana"/>
          <w:color w:val="000000"/>
          <w:sz w:val="18"/>
          <w:szCs w:val="18"/>
        </w:rPr>
        <w:t>The application must be accompanied by the form (A</w:t>
      </w:r>
      <w:r>
        <w:rPr>
          <w:rFonts w:ascii="Verdana" w:eastAsia="Verdana" w:hAnsi="Verdana" w:cs="Verdana"/>
          <w:color w:val="000000"/>
          <w:sz w:val="18"/>
          <w:szCs w:val="18"/>
        </w:rPr>
        <w:t>ttachment D</w:t>
      </w:r>
      <w:r w:rsidR="00A264A6">
        <w:rPr>
          <w:rFonts w:ascii="Verdana" w:eastAsia="Verdana" w:hAnsi="Verdana" w:cs="Verdana"/>
          <w:color w:val="000000"/>
          <w:sz w:val="18"/>
          <w:szCs w:val="18"/>
        </w:rPr>
        <w:t>), in PDF format, concerning the information on the processing of personal data provided pursuant to Regulation (EU) no. 2016/679; the aforementioned form must be completed, dated and signed by the candidate with a legible handwritten signature.</w:t>
      </w:r>
    </w:p>
    <w:p w14:paraId="5C44BBDA" w14:textId="776F1993" w:rsidR="00DE2377" w:rsidRDefault="00A264A6">
      <w:pPr>
        <w:pStyle w:val="LO-normal"/>
        <w:spacing w:line="360" w:lineRule="auto"/>
        <w:jc w:val="both"/>
      </w:pPr>
      <w:r>
        <w:rPr>
          <w:rFonts w:ascii="Verdana" w:eastAsia="Verdana" w:hAnsi="Verdana" w:cs="Verdana"/>
          <w:sz w:val="18"/>
          <w:szCs w:val="18"/>
        </w:rPr>
        <w:t>All the communication</w:t>
      </w:r>
      <w:r w:rsidR="008F46D4">
        <w:rPr>
          <w:rFonts w:ascii="Verdana" w:eastAsia="Verdana" w:hAnsi="Verdana" w:cs="Verdana"/>
          <w:sz w:val="18"/>
          <w:szCs w:val="18"/>
        </w:rPr>
        <w:t>s</w:t>
      </w:r>
      <w:r>
        <w:rPr>
          <w:rFonts w:ascii="Verdana" w:eastAsia="Verdana" w:hAnsi="Verdana" w:cs="Verdana"/>
          <w:sz w:val="18"/>
          <w:szCs w:val="18"/>
        </w:rPr>
        <w:t xml:space="preserve"> regarding this call announcement will be sent to the PEC/email address of the candidates</w:t>
      </w:r>
      <w:r w:rsidR="008F46D4">
        <w:rPr>
          <w:rFonts w:ascii="Verdana" w:eastAsia="Verdana" w:hAnsi="Verdana" w:cs="Verdana"/>
          <w:sz w:val="18"/>
          <w:szCs w:val="18"/>
        </w:rPr>
        <w:t xml:space="preserve">; </w:t>
      </w:r>
      <w:r>
        <w:rPr>
          <w:rFonts w:ascii="Verdana" w:eastAsia="Verdana" w:hAnsi="Verdana" w:cs="Verdana"/>
          <w:sz w:val="18"/>
          <w:szCs w:val="18"/>
        </w:rPr>
        <w:t xml:space="preserve">CNR does not assume any liability for </w:t>
      </w:r>
      <w:r w:rsidR="008F46D4">
        <w:rPr>
          <w:rFonts w:ascii="Verdana" w:eastAsia="Verdana" w:hAnsi="Verdana" w:cs="Verdana"/>
          <w:sz w:val="18"/>
          <w:szCs w:val="18"/>
        </w:rPr>
        <w:t xml:space="preserve">possible </w:t>
      </w:r>
      <w:r>
        <w:rPr>
          <w:rFonts w:ascii="Verdana" w:eastAsia="Verdana" w:hAnsi="Verdana" w:cs="Verdana"/>
          <w:sz w:val="18"/>
          <w:szCs w:val="18"/>
        </w:rPr>
        <w:t>disservice of web connection.</w:t>
      </w:r>
    </w:p>
    <w:p w14:paraId="53E77A1A" w14:textId="77777777" w:rsidR="00DE2377" w:rsidRDefault="00DE2377">
      <w:pPr>
        <w:pStyle w:val="LO-normal"/>
        <w:spacing w:line="360" w:lineRule="auto"/>
        <w:jc w:val="both"/>
        <w:rPr>
          <w:rFonts w:ascii="Verdana" w:eastAsia="Verdana" w:hAnsi="Verdana" w:cs="Verdana"/>
          <w:sz w:val="18"/>
          <w:szCs w:val="18"/>
        </w:rPr>
      </w:pPr>
    </w:p>
    <w:p w14:paraId="72442477" w14:textId="77777777" w:rsidR="00DE2377" w:rsidRDefault="00A264A6">
      <w:pPr>
        <w:pStyle w:val="LO-normal"/>
        <w:spacing w:line="360" w:lineRule="auto"/>
        <w:jc w:val="center"/>
      </w:pPr>
      <w:r>
        <w:rPr>
          <w:rFonts w:ascii="Verdana" w:eastAsia="Verdana" w:hAnsi="Verdana" w:cs="Verdana"/>
          <w:b/>
          <w:sz w:val="18"/>
          <w:szCs w:val="18"/>
        </w:rPr>
        <w:t xml:space="preserve">Art. </w:t>
      </w:r>
      <w:proofErr w:type="gramStart"/>
      <w:r>
        <w:rPr>
          <w:rFonts w:ascii="Verdana" w:eastAsia="Verdana" w:hAnsi="Verdana" w:cs="Verdana"/>
          <w:b/>
          <w:sz w:val="18"/>
          <w:szCs w:val="18"/>
        </w:rPr>
        <w:t>5</w:t>
      </w:r>
      <w:r>
        <w:rPr>
          <w:rFonts w:ascii="Verdana" w:eastAsia="Verdana" w:hAnsi="Verdana" w:cs="Verdana"/>
          <w:b/>
          <w:sz w:val="18"/>
          <w:szCs w:val="18"/>
        </w:rPr>
        <w:br/>
        <w:t>Exclusion from the Selection</w:t>
      </w:r>
      <w:proofErr w:type="gramEnd"/>
    </w:p>
    <w:p w14:paraId="3B37CE16" w14:textId="77777777" w:rsidR="00DE2377" w:rsidRDefault="00A264A6">
      <w:pPr>
        <w:pStyle w:val="LO-normal"/>
        <w:spacing w:line="360" w:lineRule="auto"/>
        <w:jc w:val="both"/>
      </w:pPr>
      <w:r>
        <w:rPr>
          <w:rFonts w:ascii="Verdana" w:eastAsia="Verdana" w:hAnsi="Verdana" w:cs="Verdana"/>
          <w:sz w:val="18"/>
          <w:szCs w:val="18"/>
        </w:rPr>
        <w:t>Applicants are conditionally admitted to the selection.</w:t>
      </w:r>
    </w:p>
    <w:p w14:paraId="66E9E859" w14:textId="77777777" w:rsidR="00DE2377" w:rsidRDefault="00A264A6">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Default="00DE2377">
      <w:pPr>
        <w:pStyle w:val="LO-normal"/>
        <w:spacing w:line="360" w:lineRule="auto"/>
        <w:jc w:val="both"/>
        <w:rPr>
          <w:rFonts w:ascii="Verdana" w:eastAsia="Verdana" w:hAnsi="Verdana" w:cs="Verdana"/>
          <w:sz w:val="18"/>
          <w:szCs w:val="18"/>
        </w:rPr>
      </w:pPr>
    </w:p>
    <w:p w14:paraId="6FDEFC89"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88B1A0A"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B72DEA7" w14:textId="77777777" w:rsidR="00DE2377" w:rsidRDefault="00A264A6">
      <w:pPr>
        <w:pStyle w:val="LO-normal"/>
        <w:spacing w:line="360" w:lineRule="auto"/>
        <w:jc w:val="both"/>
      </w:pPr>
      <w:r>
        <w:rPr>
          <w:rFonts w:ascii="Verdana" w:eastAsia="Verdana" w:hAnsi="Verdana" w:cs="Verdana"/>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w:t>
      </w:r>
      <w:proofErr w:type="gramStart"/>
      <w:r>
        <w:rPr>
          <w:rFonts w:ascii="Verdana" w:eastAsia="Verdana" w:hAnsi="Verdana" w:cs="Verdana"/>
          <w:sz w:val="18"/>
          <w:szCs w:val="18"/>
        </w:rPr>
        <w:t>Regulations,</w:t>
      </w:r>
      <w:proofErr w:type="gramEnd"/>
      <w:r>
        <w:rPr>
          <w:rFonts w:ascii="Verdana" w:eastAsia="Verdana" w:hAnsi="Verdana" w:cs="Verdana"/>
          <w:sz w:val="18"/>
          <w:szCs w:val="18"/>
        </w:rPr>
        <w:t xml:space="preserve"> may appoint, among the components of the Committee, a university professor. The functions of secretary may also be provided by a member of the Committee.</w:t>
      </w:r>
    </w:p>
    <w:p w14:paraId="30D49186" w14:textId="77777777" w:rsidR="00DE2377" w:rsidRDefault="00A264A6">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65DF8809" w14:textId="77777777" w:rsidR="00DE2377" w:rsidRDefault="00A264A6">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4B72B09D" w14:textId="77777777" w:rsidR="00DE2377" w:rsidRDefault="00A264A6">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09EE4DBB" w14:textId="77777777" w:rsidR="00DE2377" w:rsidRDefault="00DE2377">
      <w:pPr>
        <w:pStyle w:val="LO-normal"/>
        <w:spacing w:line="360" w:lineRule="auto"/>
        <w:jc w:val="both"/>
        <w:rPr>
          <w:rFonts w:ascii="Verdana" w:eastAsia="Verdana" w:hAnsi="Verdana" w:cs="Verdana"/>
          <w:sz w:val="18"/>
          <w:szCs w:val="18"/>
        </w:rPr>
      </w:pPr>
    </w:p>
    <w:p w14:paraId="0B7276CF" w14:textId="77777777" w:rsidR="00564624" w:rsidRDefault="00564624">
      <w:pPr>
        <w:pStyle w:val="LO-normal"/>
        <w:spacing w:line="360" w:lineRule="auto"/>
        <w:jc w:val="both"/>
        <w:rPr>
          <w:rFonts w:ascii="Verdana" w:eastAsia="Verdana" w:hAnsi="Verdana" w:cs="Verdana"/>
          <w:sz w:val="18"/>
          <w:szCs w:val="18"/>
        </w:rPr>
      </w:pPr>
    </w:p>
    <w:p w14:paraId="1628B87B" w14:textId="77777777" w:rsidR="00DE2377" w:rsidRDefault="00A264A6">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333A0D58" w14:textId="115EE06E"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not less </w:t>
      </w:r>
      <w:r w:rsidRPr="00B8641B">
        <w:rPr>
          <w:rFonts w:ascii="Verdana" w:eastAsia="Verdana" w:hAnsi="Verdana" w:cs="Verdana"/>
          <w:b/>
          <w:color w:val="222222"/>
          <w:sz w:val="18"/>
          <w:szCs w:val="18"/>
        </w:rPr>
        <w:t xml:space="preserve">than </w:t>
      </w:r>
      <w:r w:rsidR="006A4A12" w:rsidRPr="00B8641B">
        <w:rPr>
          <w:rFonts w:ascii="Verdana" w:eastAsia="Verdana" w:hAnsi="Verdana" w:cs="Verdana"/>
          <w:b/>
          <w:color w:val="222222"/>
          <w:sz w:val="18"/>
          <w:szCs w:val="18"/>
        </w:rPr>
        <w:t>4</w:t>
      </w:r>
      <w:r w:rsidRPr="00B8641B">
        <w:rPr>
          <w:rFonts w:ascii="Verdana" w:eastAsia="Verdana" w:hAnsi="Verdana" w:cs="Verdana"/>
          <w:b/>
          <w:color w:val="222222"/>
          <w:sz w:val="18"/>
          <w:szCs w:val="18"/>
        </w:rPr>
        <w:t>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B8641B">
        <w:rPr>
          <w:rFonts w:ascii="Verdana" w:eastAsia="Verdana" w:hAnsi="Verdana" w:cs="Verdana"/>
          <w:b/>
          <w:color w:val="222222"/>
          <w:sz w:val="18"/>
          <w:szCs w:val="18"/>
        </w:rPr>
        <w:t>than 25/30</w:t>
      </w:r>
      <w:r w:rsidRPr="00E9516C">
        <w:rPr>
          <w:rFonts w:ascii="Verdana" w:eastAsia="Verdana" w:hAnsi="Verdana" w:cs="Verdana"/>
          <w:color w:val="222222"/>
          <w:sz w:val="18"/>
          <w:szCs w:val="18"/>
        </w:rPr>
        <w:t>).</w:t>
      </w:r>
    </w:p>
    <w:p w14:paraId="551EA77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Default="00DE2377">
      <w:pPr>
        <w:pStyle w:val="LO-normal"/>
        <w:numPr>
          <w:ilvl w:val="0"/>
          <w:numId w:val="5"/>
        </w:numPr>
        <w:spacing w:line="360" w:lineRule="auto"/>
        <w:jc w:val="both"/>
      </w:pPr>
    </w:p>
    <w:p w14:paraId="09DA5A50" w14:textId="5CE943CC"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w:t>
      </w:r>
      <w:proofErr w:type="spellStart"/>
      <w:r>
        <w:rPr>
          <w:rFonts w:ascii="Verdana" w:eastAsia="Verdana" w:hAnsi="Verdana" w:cs="Verdana"/>
          <w:sz w:val="18"/>
          <w:szCs w:val="18"/>
        </w:rPr>
        <w:t>della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Battaglia</w:t>
      </w:r>
      <w:proofErr w:type="spellEnd"/>
      <w:r>
        <w:rPr>
          <w:rFonts w:ascii="Verdana" w:eastAsia="Verdana" w:hAnsi="Verdana" w:cs="Verdana"/>
          <w:sz w:val="18"/>
          <w:szCs w:val="18"/>
        </w:rPr>
        <w:t xml:space="preserve">, 44, 00185 Rome (RM) Italy, </w:t>
      </w:r>
      <w:proofErr w:type="gramStart"/>
      <w:r w:rsidRPr="00680F2B">
        <w:rPr>
          <w:rFonts w:ascii="Verdana" w:eastAsia="Verdana" w:hAnsi="Verdana" w:cs="Verdana"/>
          <w:b/>
          <w:sz w:val="18"/>
          <w:szCs w:val="18"/>
        </w:rPr>
        <w:t>on</w:t>
      </w:r>
      <w:r w:rsidR="00FB2EA9" w:rsidRPr="00680F2B">
        <w:rPr>
          <w:rFonts w:ascii="Verdana" w:eastAsia="Verdana" w:hAnsi="Verdana" w:cs="Verdana"/>
          <w:b/>
          <w:sz w:val="18"/>
          <w:szCs w:val="18"/>
        </w:rPr>
        <w:t xml:space="preserve"> </w:t>
      </w:r>
      <w:r w:rsidR="008F46D4" w:rsidRPr="00680F2B">
        <w:rPr>
          <w:rFonts w:ascii="Verdana" w:eastAsia="Verdana" w:hAnsi="Verdana" w:cs="Verdana"/>
          <w:b/>
          <w:sz w:val="18"/>
          <w:szCs w:val="18"/>
        </w:rPr>
        <w:t xml:space="preserve"> </w:t>
      </w:r>
      <w:r w:rsidR="00680F2B" w:rsidRPr="00680F2B">
        <w:rPr>
          <w:rFonts w:ascii="Verdana" w:eastAsia="Verdana" w:hAnsi="Verdana" w:cs="Verdana"/>
          <w:b/>
          <w:sz w:val="18"/>
          <w:szCs w:val="18"/>
        </w:rPr>
        <w:t>November</w:t>
      </w:r>
      <w:proofErr w:type="gramEnd"/>
      <w:r w:rsidR="00680F2B" w:rsidRPr="00680F2B">
        <w:rPr>
          <w:rFonts w:ascii="Verdana" w:eastAsia="Verdana" w:hAnsi="Verdana" w:cs="Verdana"/>
          <w:b/>
          <w:sz w:val="18"/>
          <w:szCs w:val="18"/>
        </w:rPr>
        <w:t xml:space="preserve"> 16</w:t>
      </w:r>
      <w:r w:rsidR="008F46D4" w:rsidRPr="00680F2B">
        <w:rPr>
          <w:rFonts w:ascii="Verdana" w:eastAsia="Verdana" w:hAnsi="Verdana" w:cs="Verdana"/>
          <w:b/>
          <w:sz w:val="18"/>
          <w:szCs w:val="18"/>
        </w:rPr>
        <w:t xml:space="preserve"> </w:t>
      </w:r>
      <w:r w:rsidR="00E4142E" w:rsidRPr="00680F2B">
        <w:rPr>
          <w:rFonts w:ascii="Verdana" w:hAnsi="Verdana" w:cs="Verdana"/>
          <w:b/>
          <w:bCs/>
          <w:sz w:val="18"/>
          <w:szCs w:val="18"/>
        </w:rPr>
        <w:t>202</w:t>
      </w:r>
      <w:r w:rsidR="00680F2B" w:rsidRPr="00680F2B">
        <w:rPr>
          <w:rFonts w:ascii="Verdana" w:hAnsi="Verdana" w:cs="Verdana"/>
          <w:b/>
          <w:bCs/>
          <w:sz w:val="18"/>
          <w:szCs w:val="18"/>
        </w:rPr>
        <w:t>2</w:t>
      </w:r>
      <w:r w:rsidR="00E4142E" w:rsidRPr="00680F2B">
        <w:rPr>
          <w:rFonts w:ascii="Verdana" w:hAnsi="Verdana" w:cs="Verdana"/>
          <w:b/>
          <w:bCs/>
          <w:sz w:val="18"/>
          <w:szCs w:val="18"/>
        </w:rPr>
        <w:t xml:space="preserve"> a</w:t>
      </w:r>
      <w:r w:rsidR="00FB2EA9" w:rsidRPr="00680F2B">
        <w:rPr>
          <w:rFonts w:ascii="Verdana" w:hAnsi="Verdana" w:cs="Verdana"/>
          <w:b/>
          <w:bCs/>
          <w:sz w:val="18"/>
          <w:szCs w:val="18"/>
        </w:rPr>
        <w:t xml:space="preserve">t </w:t>
      </w:r>
      <w:r w:rsidR="00E4142E" w:rsidRPr="00680F2B">
        <w:rPr>
          <w:rFonts w:ascii="Verdana" w:hAnsi="Verdana" w:cs="Verdana"/>
          <w:b/>
          <w:bCs/>
          <w:sz w:val="18"/>
          <w:szCs w:val="18"/>
        </w:rPr>
        <w:t xml:space="preserve"> </w:t>
      </w:r>
      <w:r w:rsidR="00680F2B">
        <w:rPr>
          <w:rFonts w:ascii="Verdana" w:hAnsi="Verdana" w:cs="Verdana"/>
          <w:b/>
          <w:bCs/>
          <w:sz w:val="18"/>
          <w:szCs w:val="18"/>
        </w:rPr>
        <w:t>10,00 am</w:t>
      </w:r>
      <w:r w:rsidR="00E4142E">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14:paraId="18C767A3" w14:textId="77777777" w:rsidR="00DE2377" w:rsidRDefault="00DE2377">
      <w:pPr>
        <w:pStyle w:val="LO-normal"/>
        <w:numPr>
          <w:ilvl w:val="0"/>
          <w:numId w:val="5"/>
        </w:numPr>
        <w:spacing w:line="360" w:lineRule="auto"/>
        <w:ind w:left="0" w:firstLine="0"/>
        <w:jc w:val="both"/>
      </w:pPr>
    </w:p>
    <w:p w14:paraId="34DF9103" w14:textId="77777777" w:rsidR="00DE2377" w:rsidRDefault="00A264A6">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7FCAEDC9"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5CBA7C74"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Default="00A264A6">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14:paraId="7290D239" w14:textId="77777777" w:rsidR="00DE2377" w:rsidRDefault="00A264A6">
      <w:pPr>
        <w:pStyle w:val="LO-normal"/>
        <w:numPr>
          <w:ilvl w:val="0"/>
          <w:numId w:val="5"/>
        </w:numPr>
        <w:spacing w:line="360" w:lineRule="auto"/>
        <w:jc w:val="both"/>
      </w:pPr>
      <w:r>
        <w:rPr>
          <w:rFonts w:ascii="Verdana" w:eastAsia="Verdana" w:hAnsi="Verdana" w:cs="Verdana"/>
          <w:sz w:val="18"/>
          <w:szCs w:val="18"/>
        </w:rPr>
        <w:t xml:space="preserve">Applicants who are not present at the interview will be declared </w:t>
      </w:r>
      <w:proofErr w:type="spellStart"/>
      <w:r>
        <w:rPr>
          <w:rFonts w:ascii="Verdana" w:eastAsia="Verdana" w:hAnsi="Verdana" w:cs="Verdana"/>
          <w:sz w:val="18"/>
          <w:szCs w:val="18"/>
        </w:rPr>
        <w:t>uneligible</w:t>
      </w:r>
      <w:proofErr w:type="spellEnd"/>
      <w:r>
        <w:rPr>
          <w:rFonts w:ascii="Verdana" w:eastAsia="Verdana" w:hAnsi="Verdana" w:cs="Verdana"/>
          <w:sz w:val="18"/>
          <w:szCs w:val="18"/>
        </w:rPr>
        <w:t>.</w:t>
      </w:r>
    </w:p>
    <w:p w14:paraId="38DDC79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53509F3B"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committee </w:t>
      </w:r>
      <w:r w:rsidR="008F46D4">
        <w:rPr>
          <w:rFonts w:ascii="Verdana" w:eastAsia="Verdana" w:hAnsi="Verdana" w:cs="Verdana"/>
          <w:sz w:val="18"/>
          <w:szCs w:val="18"/>
        </w:rPr>
        <w:t>draws up</w:t>
      </w:r>
      <w:r>
        <w:rPr>
          <w:rFonts w:ascii="Verdana" w:eastAsia="Verdana" w:hAnsi="Verdana" w:cs="Verdana"/>
          <w:sz w:val="18"/>
          <w:szCs w:val="18"/>
        </w:rPr>
        <w:t xml:space="preserve"> the merit ranking in descending order with respect to the final score</w:t>
      </w:r>
      <w:r w:rsidR="00AE4F61">
        <w:rPr>
          <w:rFonts w:ascii="Verdana" w:eastAsia="Verdana" w:hAnsi="Verdana" w:cs="Verdana"/>
          <w:sz w:val="18"/>
          <w:szCs w:val="18"/>
        </w:rPr>
        <w:t xml:space="preserve"> </w:t>
      </w:r>
      <w:r w:rsidR="00AE4F61"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w:t>
      </w:r>
      <w:r w:rsidR="00AE4F61">
        <w:rPr>
          <w:rFonts w:ascii="Verdana" w:eastAsia="Verdana" w:hAnsi="Verdana" w:cs="Verdana"/>
          <w:sz w:val="18"/>
          <w:szCs w:val="18"/>
        </w:rPr>
        <w:t>,</w:t>
      </w:r>
      <w:r>
        <w:rPr>
          <w:rFonts w:ascii="Verdana" w:eastAsia="Verdana" w:hAnsi="Verdana" w:cs="Verdana"/>
          <w:sz w:val="18"/>
          <w:szCs w:val="18"/>
        </w:rPr>
        <w:t xml:space="preserve"> and indicates the winner</w:t>
      </w:r>
      <w:r w:rsidR="00AE4F61">
        <w:rPr>
          <w:rFonts w:ascii="Verdana" w:eastAsia="Verdana" w:hAnsi="Verdana" w:cs="Verdana"/>
          <w:sz w:val="18"/>
          <w:szCs w:val="18"/>
        </w:rPr>
        <w:t>(</w:t>
      </w:r>
      <w:r>
        <w:rPr>
          <w:rFonts w:ascii="Verdana" w:eastAsia="Verdana" w:hAnsi="Verdana" w:cs="Verdana"/>
          <w:sz w:val="18"/>
          <w:szCs w:val="18"/>
        </w:rPr>
        <w:t>s</w:t>
      </w:r>
      <w:r w:rsidR="00AE4F61">
        <w:rPr>
          <w:rFonts w:ascii="Verdana" w:eastAsia="Verdana" w:hAnsi="Verdana" w:cs="Verdana"/>
          <w:sz w:val="18"/>
          <w:szCs w:val="18"/>
        </w:rPr>
        <w:t>)</w:t>
      </w:r>
      <w:r>
        <w:rPr>
          <w:rFonts w:ascii="Verdana" w:eastAsia="Verdana" w:hAnsi="Verdana" w:cs="Verdana"/>
          <w:sz w:val="18"/>
          <w:szCs w:val="18"/>
        </w:rPr>
        <w:t xml:space="preserve">. In </w:t>
      </w:r>
      <w:r w:rsidR="00AE4F61">
        <w:rPr>
          <w:rFonts w:ascii="Verdana" w:eastAsia="Verdana" w:hAnsi="Verdana" w:cs="Verdana"/>
          <w:sz w:val="18"/>
          <w:szCs w:val="18"/>
        </w:rPr>
        <w:t>the event</w:t>
      </w:r>
      <w:r>
        <w:rPr>
          <w:rFonts w:ascii="Verdana" w:eastAsia="Verdana" w:hAnsi="Verdana" w:cs="Verdana"/>
          <w:sz w:val="18"/>
          <w:szCs w:val="18"/>
        </w:rPr>
        <w:t xml:space="preserve"> of equal ratings, the younger candidate is preferred.</w:t>
      </w:r>
    </w:p>
    <w:p w14:paraId="7C14FC2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4">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4C1A11F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5">
        <w:proofErr w:type="gramStart"/>
        <w:r>
          <w:rPr>
            <w:rFonts w:ascii="Verdana" w:eastAsia="Verdana" w:hAnsi="Verdana" w:cs="Verdana"/>
            <w:sz w:val="18"/>
            <w:szCs w:val="18"/>
          </w:rPr>
          <w:t>www.urp.cnr.it</w:t>
        </w:r>
      </w:hyperlink>
      <w:r>
        <w:rPr>
          <w:rFonts w:ascii="Verdana" w:eastAsia="Verdana" w:hAnsi="Verdana" w:cs="Verdana"/>
          <w:sz w:val="18"/>
          <w:szCs w:val="18"/>
        </w:rPr>
        <w:t xml:space="preserve">  ;or</w:t>
      </w:r>
      <w:proofErr w:type="gramEnd"/>
      <w:r>
        <w:rPr>
          <w:rFonts w:ascii="Verdana" w:eastAsia="Verdana" w:hAnsi="Verdana" w:cs="Verdana"/>
          <w:sz w:val="18"/>
          <w:szCs w:val="18"/>
        </w:rPr>
        <w:t xml:space="preserve"> the Institute’s website: </w:t>
      </w:r>
      <w:hyperlink r:id="rId16">
        <w:r>
          <w:rPr>
            <w:rFonts w:ascii="Verdana" w:eastAsia="Verdana" w:hAnsi="Verdana" w:cs="Verdana"/>
            <w:sz w:val="18"/>
            <w:szCs w:val="18"/>
          </w:rPr>
          <w:t>www.istc.cnr.it</w:t>
        </w:r>
      </w:hyperlink>
      <w:r>
        <w:rPr>
          <w:rFonts w:ascii="Verdana" w:eastAsia="Verdana" w:hAnsi="Verdana" w:cs="Verdana"/>
          <w:sz w:val="18"/>
          <w:szCs w:val="18"/>
        </w:rPr>
        <w:t xml:space="preserve">. </w:t>
      </w:r>
    </w:p>
    <w:p w14:paraId="1F2F708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lastRenderedPageBreak/>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61C6344D" w14:textId="77777777" w:rsidR="00DE2377" w:rsidRDefault="00DE2377">
      <w:pPr>
        <w:pStyle w:val="LO-normal"/>
        <w:spacing w:line="360" w:lineRule="auto"/>
        <w:jc w:val="center"/>
        <w:rPr>
          <w:rFonts w:ascii="Verdana" w:eastAsia="Verdana" w:hAnsi="Verdana" w:cs="Verdana"/>
          <w:b/>
          <w:sz w:val="18"/>
          <w:szCs w:val="18"/>
        </w:rPr>
      </w:pPr>
    </w:p>
    <w:p w14:paraId="0BD15FA4" w14:textId="77777777" w:rsidR="00DE2377" w:rsidRDefault="00A264A6">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7A4EDF1B" w14:textId="77777777" w:rsidR="00DE2377" w:rsidRDefault="00A264A6">
      <w:pPr>
        <w:pStyle w:val="LO-normal"/>
        <w:spacing w:line="360" w:lineRule="auto"/>
        <w:jc w:val="both"/>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w:t>
      </w:r>
      <w:proofErr w:type="gramStart"/>
      <w:r>
        <w:rPr>
          <w:rFonts w:ascii="Verdana" w:eastAsia="Verdana" w:hAnsi="Verdana" w:cs="Verdana"/>
          <w:sz w:val="18"/>
          <w:szCs w:val="18"/>
        </w:rPr>
        <w:t>,4,5</w:t>
      </w:r>
      <w:proofErr w:type="gramEnd"/>
      <w:r>
        <w:rPr>
          <w:rFonts w:ascii="Verdana" w:eastAsia="Verdana" w:hAnsi="Verdana" w:cs="Verdana"/>
          <w:sz w:val="18"/>
          <w:szCs w:val="18"/>
        </w:rPr>
        <w:t xml:space="preserve"> and art. </w:t>
      </w:r>
      <w:proofErr w:type="gramStart"/>
      <w:r>
        <w:rPr>
          <w:rFonts w:ascii="Verdana" w:eastAsia="Verdana" w:hAnsi="Verdana" w:cs="Verdana"/>
          <w:sz w:val="18"/>
          <w:szCs w:val="18"/>
        </w:rPr>
        <w:t>4 c. 2.3 of the Specifications.</w:t>
      </w:r>
      <w:proofErr w:type="gramEnd"/>
      <w:r>
        <w:rPr>
          <w:rFonts w:ascii="Verdana" w:eastAsia="Verdana" w:hAnsi="Verdana" w:cs="Verdana"/>
          <w:sz w:val="18"/>
          <w:szCs w:val="18"/>
        </w:rPr>
        <w:t xml:space="preserve"> Any delay in the beginning of the research can be justified only in cases provided for by art. 2 of this notice of selection or for reasons of force majeure duly substantiated.</w:t>
      </w:r>
    </w:p>
    <w:p w14:paraId="3ED2086B" w14:textId="77777777" w:rsidR="00DE2377" w:rsidRDefault="00DE2377">
      <w:pPr>
        <w:pStyle w:val="LO-normal"/>
        <w:spacing w:line="360" w:lineRule="auto"/>
        <w:jc w:val="both"/>
        <w:rPr>
          <w:rFonts w:ascii="Verdana" w:eastAsia="Verdana" w:hAnsi="Verdana" w:cs="Verdana"/>
          <w:sz w:val="18"/>
          <w:szCs w:val="18"/>
        </w:rPr>
      </w:pPr>
    </w:p>
    <w:p w14:paraId="1A99C338" w14:textId="77777777" w:rsidR="00DE2377" w:rsidRDefault="00A264A6">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Default="00DE2377">
      <w:pPr>
        <w:pStyle w:val="LO-normal"/>
        <w:spacing w:line="360" w:lineRule="auto"/>
        <w:jc w:val="both"/>
        <w:rPr>
          <w:rFonts w:ascii="Verdana" w:eastAsia="Verdana" w:hAnsi="Verdana" w:cs="Verdana"/>
          <w:sz w:val="18"/>
          <w:szCs w:val="18"/>
        </w:rPr>
      </w:pPr>
    </w:p>
    <w:p w14:paraId="7B85B6B4" w14:textId="77777777" w:rsidR="00DE2377" w:rsidRDefault="00A264A6">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53BF0CE1" w14:textId="77777777" w:rsidR="00DE2377" w:rsidRDefault="00A264A6">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Default="00A264A6">
      <w:pPr>
        <w:pStyle w:val="LO-normal"/>
        <w:numPr>
          <w:ilvl w:val="0"/>
          <w:numId w:val="1"/>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245C24DB" w14:textId="77777777" w:rsidR="00DE2377" w:rsidRDefault="00A264A6">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Default="00DE2377">
      <w:pPr>
        <w:pStyle w:val="LO-normal"/>
        <w:spacing w:line="360" w:lineRule="auto"/>
        <w:jc w:val="both"/>
        <w:rPr>
          <w:rFonts w:ascii="Verdana" w:eastAsia="Verdana" w:hAnsi="Verdana" w:cs="Verdana"/>
          <w:sz w:val="18"/>
          <w:szCs w:val="18"/>
        </w:rPr>
      </w:pPr>
    </w:p>
    <w:p w14:paraId="2CFC6C07" w14:textId="77777777" w:rsidR="00DE2377" w:rsidRDefault="00A264A6">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Default="00A264A6">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14:paraId="3E088001" w14:textId="77777777" w:rsidR="00DE2377" w:rsidRDefault="00A264A6">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Default="00A264A6">
      <w:pPr>
        <w:pStyle w:val="LO-normal"/>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6ABCB5B1"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lastRenderedPageBreak/>
        <w:t>Art. 9</w:t>
      </w:r>
      <w:r>
        <w:rPr>
          <w:rFonts w:ascii="Verdana" w:eastAsia="Verdana" w:hAnsi="Verdana" w:cs="Verdana"/>
          <w:b/>
          <w:color w:val="000000"/>
          <w:sz w:val="18"/>
          <w:szCs w:val="18"/>
        </w:rPr>
        <w:br/>
        <w:t>Evaluation of the research activity</w:t>
      </w:r>
    </w:p>
    <w:p w14:paraId="649328B5"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8D86AF"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w:t>
      </w:r>
      <w:proofErr w:type="gramStart"/>
      <w:r>
        <w:rPr>
          <w:rFonts w:ascii="Verdana" w:eastAsia="Verdana" w:hAnsi="Verdana" w:cs="Verdana"/>
          <w:color w:val="000000"/>
          <w:sz w:val="18"/>
          <w:szCs w:val="18"/>
        </w:rPr>
        <w:t>(Art. 9 c. 5 of the Regulations).</w:t>
      </w:r>
      <w:proofErr w:type="gramEnd"/>
    </w:p>
    <w:p w14:paraId="5C74ED18" w14:textId="77777777" w:rsidR="00DE2377" w:rsidRDefault="00DE2377">
      <w:pPr>
        <w:pStyle w:val="LO-normal"/>
        <w:spacing w:line="360" w:lineRule="auto"/>
        <w:jc w:val="both"/>
        <w:rPr>
          <w:rFonts w:ascii="Verdana" w:eastAsia="Verdana" w:hAnsi="Verdana" w:cs="Verdana"/>
          <w:color w:val="000000"/>
          <w:sz w:val="18"/>
          <w:szCs w:val="18"/>
        </w:rPr>
      </w:pPr>
    </w:p>
    <w:p w14:paraId="0CB8A5F0"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10</w:t>
      </w:r>
      <w:r>
        <w:rPr>
          <w:rFonts w:ascii="Verdana" w:eastAsia="Verdana" w:hAnsi="Verdana" w:cs="Verdana"/>
          <w:b/>
          <w:color w:val="000000"/>
          <w:sz w:val="18"/>
          <w:szCs w:val="18"/>
        </w:rPr>
        <w:br/>
        <w:t>Privacy policy</w:t>
      </w:r>
      <w:proofErr w:type="gramEnd"/>
    </w:p>
    <w:p w14:paraId="22C2911A" w14:textId="05980D0C"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sidR="00847FC4">
        <w:rPr>
          <w:rFonts w:ascii="Verdana" w:eastAsia="Verdana" w:hAnsi="Verdana" w:cs="Verdana"/>
          <w:color w:val="222222"/>
          <w:sz w:val="18"/>
          <w:szCs w:val="18"/>
        </w:rPr>
        <w:t>D</w:t>
      </w:r>
      <w:r>
        <w:rPr>
          <w:rFonts w:ascii="Verdana" w:eastAsia="Verdana" w:hAnsi="Verdana" w:cs="Verdana"/>
          <w:color w:val="222222"/>
          <w:sz w:val="18"/>
          <w:szCs w:val="18"/>
        </w:rPr>
        <w:t>).</w:t>
      </w:r>
    </w:p>
    <w:p w14:paraId="1D454CAB"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069AF4C5" w14:textId="383230BE" w:rsidR="00DE2377" w:rsidRPr="00AE4F61" w:rsidRDefault="00A264A6">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w:t>
      </w:r>
      <w:r w:rsidR="00AE4F61">
        <w:rPr>
          <w:rFonts w:ascii="Verdana" w:eastAsia="Verdana" w:hAnsi="Verdana" w:cs="Verdana"/>
          <w:color w:val="222222"/>
          <w:sz w:val="18"/>
          <w:szCs w:val="18"/>
        </w:rPr>
        <w:t>Data Controller</w:t>
      </w:r>
      <w:r>
        <w:rPr>
          <w:rFonts w:ascii="Verdana" w:eastAsia="Verdana" w:hAnsi="Verdana" w:cs="Verdana"/>
          <w:color w:val="222222"/>
          <w:sz w:val="18"/>
          <w:szCs w:val="18"/>
        </w:rPr>
        <w:t xml:space="preserve"> is the Director of the </w:t>
      </w:r>
      <w:r w:rsidR="00AE4F61">
        <w:rPr>
          <w:rFonts w:ascii="Verdana" w:eastAsia="Verdana" w:hAnsi="Verdana" w:cs="Verdana"/>
          <w:color w:val="222222"/>
          <w:sz w:val="18"/>
          <w:szCs w:val="18"/>
        </w:rPr>
        <w:t xml:space="preserve">Institute of Cognitive Sciences and Technologies (ISTC) </w:t>
      </w:r>
      <w:r>
        <w:rPr>
          <w:rFonts w:ascii="Verdana" w:eastAsia="Verdana" w:hAnsi="Verdana" w:cs="Verdana"/>
          <w:color w:val="222222"/>
          <w:sz w:val="18"/>
          <w:szCs w:val="18"/>
        </w:rPr>
        <w:t xml:space="preserve">whose contact details are: </w:t>
      </w:r>
      <w:r w:rsidR="00AE4F61" w:rsidRPr="00AE4F61">
        <w:rPr>
          <w:rFonts w:ascii="Verdana" w:hAnsi="Verdana" w:cs="Verdana"/>
          <w:sz w:val="18"/>
          <w:szCs w:val="18"/>
          <w:lang w:val="en-US"/>
        </w:rPr>
        <w:t xml:space="preserve">direzione@istc.cnr.it – via San Martino </w:t>
      </w:r>
      <w:proofErr w:type="spellStart"/>
      <w:r w:rsidR="00AE4F61" w:rsidRPr="00AE4F61">
        <w:rPr>
          <w:rFonts w:ascii="Verdana" w:hAnsi="Verdana" w:cs="Verdana"/>
          <w:sz w:val="18"/>
          <w:szCs w:val="18"/>
          <w:lang w:val="en-US"/>
        </w:rPr>
        <w:t>della</w:t>
      </w:r>
      <w:proofErr w:type="spellEnd"/>
      <w:r w:rsidR="00AE4F61" w:rsidRPr="00AE4F61">
        <w:rPr>
          <w:rFonts w:ascii="Verdana" w:hAnsi="Verdana" w:cs="Verdana"/>
          <w:sz w:val="18"/>
          <w:szCs w:val="18"/>
          <w:lang w:val="en-US"/>
        </w:rPr>
        <w:t xml:space="preserve"> </w:t>
      </w:r>
      <w:proofErr w:type="spellStart"/>
      <w:r w:rsidR="00AE4F61" w:rsidRPr="00AE4F61">
        <w:rPr>
          <w:rFonts w:ascii="Verdana" w:hAnsi="Verdana" w:cs="Verdana"/>
          <w:sz w:val="18"/>
          <w:szCs w:val="18"/>
          <w:lang w:val="en-US"/>
        </w:rPr>
        <w:t>Battaglia</w:t>
      </w:r>
      <w:proofErr w:type="spellEnd"/>
      <w:r w:rsidR="00AE4F61" w:rsidRPr="00AE4F61">
        <w:rPr>
          <w:rFonts w:ascii="Verdana" w:hAnsi="Verdana" w:cs="Verdana"/>
          <w:sz w:val="18"/>
          <w:szCs w:val="18"/>
          <w:lang w:val="en-US"/>
        </w:rPr>
        <w:t xml:space="preserve"> 44, 00185 Roma</w:t>
      </w:r>
      <w:r w:rsidR="00AE4F61">
        <w:rPr>
          <w:rFonts w:ascii="Verdana" w:hAnsi="Verdana" w:cs="Verdana"/>
          <w:sz w:val="18"/>
          <w:szCs w:val="18"/>
          <w:lang w:val="en-US"/>
        </w:rPr>
        <w:t>.</w:t>
      </w:r>
    </w:p>
    <w:p w14:paraId="01ACE956"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61802B75" w14:textId="6F32334F"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sidR="00847FC4">
        <w:rPr>
          <w:rFonts w:ascii="Verdana" w:eastAsia="Verdana" w:hAnsi="Verdana" w:cs="Verdana"/>
          <w:color w:val="222222"/>
          <w:sz w:val="18"/>
          <w:szCs w:val="18"/>
        </w:rPr>
        <w:t>D</w:t>
      </w:r>
      <w:r>
        <w:rPr>
          <w:rFonts w:ascii="Verdana" w:eastAsia="Verdana" w:hAnsi="Verdana" w:cs="Verdana"/>
          <w:color w:val="222222"/>
          <w:sz w:val="18"/>
          <w:szCs w:val="18"/>
        </w:rPr>
        <w:t>), as per art. 4 of this selection notice, which can be exercised in the ways indicated in the form itself.</w:t>
      </w:r>
    </w:p>
    <w:p w14:paraId="0D100F96" w14:textId="77777777" w:rsidR="00DE2377"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7CC0A27D"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7">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8">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5268548" w14:textId="77777777" w:rsidR="00DE2377" w:rsidRDefault="00DE2377">
      <w:pPr>
        <w:pStyle w:val="LO-normal"/>
        <w:spacing w:line="360" w:lineRule="auto"/>
        <w:jc w:val="center"/>
        <w:rPr>
          <w:rFonts w:ascii="Verdana" w:eastAsia="Verdana" w:hAnsi="Verdana" w:cs="Verdana"/>
          <w:b/>
          <w:color w:val="000000"/>
          <w:sz w:val="18"/>
          <w:szCs w:val="18"/>
        </w:rPr>
      </w:pPr>
    </w:p>
    <w:p w14:paraId="31D3D5F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26C4A1D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6081ED5A"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Default="00DE2377">
      <w:pPr>
        <w:pStyle w:val="LO-normal"/>
        <w:jc w:val="both"/>
        <w:rPr>
          <w:rFonts w:ascii="Verdana" w:eastAsia="Verdana" w:hAnsi="Verdana" w:cs="Verdana"/>
          <w:sz w:val="18"/>
          <w:szCs w:val="18"/>
          <w:highlight w:val="yellow"/>
        </w:rPr>
      </w:pPr>
    </w:p>
    <w:p w14:paraId="6535A11E" w14:textId="291A3E58" w:rsidR="00DE2377" w:rsidRDefault="00A264A6">
      <w:pPr>
        <w:pStyle w:val="LO-normal"/>
        <w:jc w:val="both"/>
      </w:pPr>
      <w:r>
        <w:rPr>
          <w:rFonts w:ascii="Verdana" w:eastAsia="Verdana" w:hAnsi="Verdana" w:cs="Verdana"/>
          <w:sz w:val="18"/>
          <w:szCs w:val="18"/>
        </w:rPr>
        <w:t>Rom</w:t>
      </w:r>
      <w:r w:rsidR="00AE4F61">
        <w:rPr>
          <w:rFonts w:ascii="Verdana" w:eastAsia="Verdana" w:hAnsi="Verdana" w:cs="Verdana"/>
          <w:sz w:val="18"/>
          <w:szCs w:val="18"/>
        </w:rPr>
        <w:t>e</w:t>
      </w:r>
    </w:p>
    <w:p w14:paraId="5572D5E3" w14:textId="77777777" w:rsidR="00DE2377" w:rsidRDefault="00DE2377">
      <w:pPr>
        <w:pStyle w:val="LO-normal"/>
        <w:jc w:val="both"/>
        <w:rPr>
          <w:rFonts w:ascii="Verdana" w:eastAsia="Verdana" w:hAnsi="Verdana" w:cs="Verdana"/>
          <w:sz w:val="18"/>
          <w:szCs w:val="18"/>
          <w:highlight w:val="yellow"/>
        </w:rPr>
      </w:pPr>
    </w:p>
    <w:p w14:paraId="31844513" w14:textId="77777777" w:rsidR="00DE2377" w:rsidRDefault="00A264A6">
      <w:pPr>
        <w:pStyle w:val="LO-normal"/>
        <w:jc w:val="both"/>
      </w:pPr>
      <w:proofErr w:type="gramStart"/>
      <w:r>
        <w:rPr>
          <w:rFonts w:ascii="Verdana" w:eastAsia="Verdana" w:hAnsi="Verdana" w:cs="Verdana"/>
          <w:sz w:val="18"/>
          <w:szCs w:val="18"/>
        </w:rPr>
        <w:t>Prot. n.</w:t>
      </w:r>
      <w:proofErr w:type="gramEnd"/>
      <w:r>
        <w:rPr>
          <w:rFonts w:ascii="Verdana" w:eastAsia="Verdana" w:hAnsi="Verdana" w:cs="Verdana"/>
          <w:sz w:val="18"/>
          <w:szCs w:val="18"/>
        </w:rPr>
        <w:t xml:space="preserve">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14:paraId="3A5ABB0D" w14:textId="77777777" w:rsidR="00DE2377" w:rsidRDefault="00A264A6">
      <w:pPr>
        <w:pStyle w:val="LO-normal"/>
      </w:pPr>
      <w:r>
        <w:t xml:space="preserve">                       </w:t>
      </w:r>
      <w:r>
        <w:tab/>
      </w:r>
      <w:r>
        <w:tab/>
      </w:r>
      <w:r>
        <w:tab/>
      </w:r>
      <w:r>
        <w:tab/>
      </w:r>
      <w:r>
        <w:tab/>
      </w:r>
      <w:r>
        <w:tab/>
        <w:t xml:space="preserve">        </w:t>
      </w:r>
    </w:p>
    <w:p w14:paraId="45C6B0B2" w14:textId="77777777" w:rsidR="00DE2377" w:rsidRDefault="00A264A6">
      <w:pPr>
        <w:pStyle w:val="LO-normal"/>
        <w:ind w:left="4956" w:firstLine="707"/>
      </w:pPr>
      <w:r>
        <w:rPr>
          <w:rFonts w:ascii="Verdana" w:eastAsia="Verdana" w:hAnsi="Verdana" w:cs="Verdana"/>
          <w:sz w:val="18"/>
          <w:szCs w:val="18"/>
        </w:rPr>
        <w:t>The Director</w:t>
      </w:r>
    </w:p>
    <w:p w14:paraId="727587BC" w14:textId="77777777" w:rsidR="00DE2377" w:rsidRDefault="00A264A6">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w:t>
      </w:r>
      <w:proofErr w:type="spellStart"/>
      <w:r>
        <w:rPr>
          <w:rFonts w:ascii="Verdana" w:eastAsia="Verdana" w:hAnsi="Verdana" w:cs="Verdana"/>
          <w:sz w:val="18"/>
          <w:szCs w:val="18"/>
        </w:rPr>
        <w:t>Prof.</w:t>
      </w:r>
      <w:proofErr w:type="spellEnd"/>
      <w:r>
        <w:rPr>
          <w:rFonts w:ascii="Verdana" w:eastAsia="Verdana" w:hAnsi="Verdana" w:cs="Verdana"/>
          <w:sz w:val="18"/>
          <w:szCs w:val="18"/>
        </w:rPr>
        <w:t xml:space="preserve"> Aldo </w:t>
      </w:r>
      <w:proofErr w:type="spellStart"/>
      <w:r>
        <w:rPr>
          <w:rFonts w:ascii="Verdana" w:eastAsia="Verdana" w:hAnsi="Verdana" w:cs="Verdana"/>
          <w:sz w:val="18"/>
          <w:szCs w:val="18"/>
        </w:rPr>
        <w:t>Gangemi</w:t>
      </w:r>
      <w:proofErr w:type="spellEnd"/>
      <w:r>
        <w:rPr>
          <w:rFonts w:ascii="Verdana" w:eastAsia="Verdana" w:hAnsi="Verdana" w:cs="Verdana"/>
          <w:sz w:val="18"/>
          <w:szCs w:val="18"/>
        </w:rPr>
        <w:t xml:space="preserve"> </w:t>
      </w:r>
    </w:p>
    <w:p w14:paraId="21E526CB" w14:textId="77777777" w:rsidR="00DE2377" w:rsidRDefault="00DE2377">
      <w:pPr>
        <w:pStyle w:val="LO-normal"/>
        <w:spacing w:line="360" w:lineRule="auto"/>
        <w:jc w:val="center"/>
        <w:rPr>
          <w:rFonts w:ascii="Verdana" w:eastAsia="Verdana" w:hAnsi="Verdana" w:cs="Verdana"/>
          <w:color w:val="000000"/>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17CAE24D" w14:textId="77777777" w:rsidTr="00E9516C">
        <w:tc>
          <w:tcPr>
            <w:tcW w:w="5058" w:type="dxa"/>
            <w:shd w:val="clear" w:color="auto" w:fill="auto"/>
          </w:tcPr>
          <w:p w14:paraId="72097408" w14:textId="4D031C7E" w:rsidR="00DE2377" w:rsidRDefault="00DE2377">
            <w:pPr>
              <w:pStyle w:val="LO-normal"/>
              <w:pageBreakBefore/>
              <w:rPr>
                <w:rFonts w:eastAsia="Times New Roman" w:cs="Times New Roman"/>
                <w:color w:val="000000"/>
              </w:rPr>
            </w:pPr>
          </w:p>
        </w:tc>
        <w:tc>
          <w:tcPr>
            <w:tcW w:w="5054" w:type="dxa"/>
            <w:shd w:val="clear" w:color="auto" w:fill="auto"/>
          </w:tcPr>
          <w:p w14:paraId="6FB542A7" w14:textId="77777777" w:rsidR="00DE2377" w:rsidRDefault="00A264A6">
            <w:pPr>
              <w:pStyle w:val="LO-normal"/>
              <w:jc w:val="right"/>
            </w:pPr>
            <w:r>
              <w:rPr>
                <w:rFonts w:ascii="Verdana" w:eastAsia="Verdana" w:hAnsi="Verdana" w:cs="Verdana"/>
                <w:sz w:val="18"/>
                <w:szCs w:val="18"/>
              </w:rPr>
              <w:t>Annex A</w:t>
            </w:r>
          </w:p>
        </w:tc>
      </w:tr>
    </w:tbl>
    <w:p w14:paraId="5D587186" w14:textId="77777777" w:rsidR="00DE2377" w:rsidRDefault="00DE2377">
      <w:pPr>
        <w:pStyle w:val="LO-normal"/>
        <w:jc w:val="both"/>
        <w:rPr>
          <w:rFonts w:ascii="Verdana" w:eastAsia="Verdana" w:hAnsi="Verdana" w:cs="Verdana"/>
          <w:sz w:val="18"/>
          <w:szCs w:val="18"/>
        </w:rPr>
      </w:pPr>
    </w:p>
    <w:p w14:paraId="2507FB72" w14:textId="77777777" w:rsidR="00DE2377" w:rsidRDefault="00DE2377">
      <w:pPr>
        <w:pStyle w:val="LO-normal"/>
        <w:jc w:val="both"/>
        <w:rPr>
          <w:rFonts w:ascii="Verdana" w:eastAsia="Verdana" w:hAnsi="Verdana" w:cs="Verdana"/>
          <w:sz w:val="18"/>
          <w:szCs w:val="18"/>
        </w:rPr>
      </w:pPr>
    </w:p>
    <w:p w14:paraId="3E460F1E"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20BECF69"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proofErr w:type="gramStart"/>
      <w:r w:rsidRPr="008D5BE5">
        <w:rPr>
          <w:rFonts w:ascii="Verdana" w:eastAsia="Verdana" w:hAnsi="Verdana" w:cs="Verdana"/>
          <w:sz w:val="18"/>
          <w:szCs w:val="18"/>
          <w:lang w:val="it-IT"/>
        </w:rPr>
        <w:t>della</w:t>
      </w:r>
      <w:proofErr w:type="gramEnd"/>
      <w:r w:rsidRPr="008D5BE5">
        <w:rPr>
          <w:rFonts w:ascii="Verdana" w:eastAsia="Verdana" w:hAnsi="Verdana" w:cs="Verdana"/>
          <w:sz w:val="18"/>
          <w:szCs w:val="18"/>
          <w:lang w:val="it-IT"/>
        </w:rPr>
        <w:t xml:space="preserve"> Cognizione, CNR</w:t>
      </w:r>
    </w:p>
    <w:p w14:paraId="5327BCFF"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Via San Martino della Battaglia </w:t>
      </w:r>
      <w:proofErr w:type="gramStart"/>
      <w:r w:rsidRPr="008D5BE5">
        <w:rPr>
          <w:rFonts w:ascii="Verdana" w:eastAsia="Verdana" w:hAnsi="Verdana" w:cs="Verdana"/>
          <w:sz w:val="18"/>
          <w:szCs w:val="18"/>
          <w:lang w:val="it-IT"/>
        </w:rPr>
        <w:t>44</w:t>
      </w:r>
      <w:proofErr w:type="gramEnd"/>
      <w:r w:rsidRPr="008D5BE5">
        <w:rPr>
          <w:rFonts w:ascii="Verdana" w:eastAsia="Verdana" w:hAnsi="Verdana" w:cs="Verdana"/>
          <w:sz w:val="18"/>
          <w:szCs w:val="18"/>
          <w:lang w:val="it-IT"/>
        </w:rPr>
        <w:t>,</w:t>
      </w:r>
    </w:p>
    <w:p w14:paraId="368A51E9" w14:textId="77777777" w:rsidR="00DE2377"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proofErr w:type="gramStart"/>
      <w:r>
        <w:rPr>
          <w:rFonts w:ascii="Verdana" w:eastAsia="Verdana" w:hAnsi="Verdana" w:cs="Verdana"/>
          <w:sz w:val="18"/>
          <w:szCs w:val="18"/>
        </w:rPr>
        <w:t>00185 Roma (RM) Italia.</w:t>
      </w:r>
      <w:proofErr w:type="gramEnd"/>
    </w:p>
    <w:p w14:paraId="73753839"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07FE0E1" w14:textId="2311763B" w:rsidR="00E4142E" w:rsidRPr="007411DC" w:rsidRDefault="00A264A6" w:rsidP="00E4142E">
      <w:pPr>
        <w:jc w:val="both"/>
        <w:rPr>
          <w:lang w:val="it-IT"/>
        </w:rPr>
      </w:pPr>
      <w:r>
        <w:rPr>
          <w:rFonts w:ascii="Verdana" w:eastAsia="Verdana" w:hAnsi="Verdana" w:cs="Verdana"/>
          <w:sz w:val="18"/>
          <w:szCs w:val="18"/>
        </w:rPr>
        <w:t xml:space="preserve">Subject: Selection Call </w:t>
      </w:r>
      <w:r w:rsidRPr="006D73FE">
        <w:rPr>
          <w:rFonts w:ascii="Verdana" w:eastAsia="Verdana" w:hAnsi="Verdana" w:cs="Verdana"/>
          <w:sz w:val="18"/>
          <w:szCs w:val="18"/>
        </w:rPr>
        <w:t>n</w:t>
      </w:r>
      <w:r w:rsidR="006D73FE">
        <w:rPr>
          <w:rFonts w:ascii="Verdana" w:eastAsia="Verdana" w:hAnsi="Verdana" w:cs="Verdana"/>
          <w:sz w:val="18"/>
          <w:szCs w:val="18"/>
        </w:rPr>
        <w:t>.</w:t>
      </w:r>
      <w:r w:rsidR="00E4142E" w:rsidRPr="006D73FE">
        <w:rPr>
          <w:rFonts w:ascii="Verdana" w:hAnsi="Verdana" w:cs="Verdana"/>
          <w:bCs/>
          <w:iCs/>
          <w:sz w:val="18"/>
          <w:lang w:val="it-IT"/>
        </w:rPr>
        <w:t xml:space="preserve"> ISTC</w:t>
      </w:r>
      <w:r w:rsidR="00E4142E" w:rsidRPr="006D73FE">
        <w:rPr>
          <w:rFonts w:ascii="Verdana" w:hAnsi="Verdana" w:cs="Verdana"/>
          <w:bCs/>
          <w:sz w:val="18"/>
          <w:lang w:val="it-IT"/>
        </w:rPr>
        <w:t>-AdR-</w:t>
      </w:r>
      <w:r w:rsidR="00564624" w:rsidRPr="006D73FE">
        <w:rPr>
          <w:rFonts w:ascii="Verdana" w:hAnsi="Verdana" w:cs="Verdana"/>
          <w:bCs/>
          <w:sz w:val="18"/>
          <w:lang w:val="it-IT"/>
        </w:rPr>
        <w:t>3</w:t>
      </w:r>
      <w:r w:rsidR="00B8641B" w:rsidRPr="006D73FE">
        <w:rPr>
          <w:rFonts w:ascii="Verdana" w:hAnsi="Verdana" w:cs="Verdana"/>
          <w:bCs/>
          <w:sz w:val="18"/>
          <w:lang w:val="it-IT"/>
        </w:rPr>
        <w:t>22</w:t>
      </w:r>
      <w:r w:rsidR="00E4142E" w:rsidRPr="006D73FE">
        <w:rPr>
          <w:rFonts w:ascii="Verdana" w:hAnsi="Verdana" w:cs="Verdana"/>
          <w:bCs/>
          <w:iCs/>
          <w:sz w:val="18"/>
          <w:lang w:val="it-IT"/>
        </w:rPr>
        <w:t>-202</w:t>
      </w:r>
      <w:r w:rsidR="00B8641B" w:rsidRPr="006D73FE">
        <w:rPr>
          <w:rFonts w:ascii="Verdana" w:hAnsi="Verdana" w:cs="Verdana"/>
          <w:bCs/>
          <w:iCs/>
          <w:sz w:val="18"/>
          <w:lang w:val="it-IT"/>
        </w:rPr>
        <w:t>2</w:t>
      </w:r>
      <w:r w:rsidR="00E4142E" w:rsidRPr="006D73FE">
        <w:rPr>
          <w:rFonts w:ascii="Verdana" w:hAnsi="Verdana" w:cs="Verdana"/>
          <w:bCs/>
          <w:iCs/>
          <w:sz w:val="18"/>
          <w:lang w:val="it-IT"/>
        </w:rPr>
        <w:t>-RM</w:t>
      </w:r>
    </w:p>
    <w:p w14:paraId="6BF93003" w14:textId="38EA5306" w:rsidR="00DE2377" w:rsidRDefault="00DE2377">
      <w:pPr>
        <w:pStyle w:val="LO-normal"/>
        <w:jc w:val="both"/>
        <w:rPr>
          <w:rFonts w:ascii="Verdana" w:eastAsia="Verdana" w:hAnsi="Verdana" w:cs="Verdana"/>
          <w:sz w:val="18"/>
          <w:szCs w:val="18"/>
        </w:rPr>
      </w:pPr>
    </w:p>
    <w:p w14:paraId="5AFCB5C4" w14:textId="77777777" w:rsidR="00E4142E" w:rsidRDefault="00E4142E">
      <w:pPr>
        <w:pStyle w:val="LO-normal"/>
        <w:jc w:val="both"/>
        <w:rPr>
          <w:rFonts w:ascii="Verdana" w:eastAsia="Verdana" w:hAnsi="Verdana" w:cs="Verdana"/>
          <w:sz w:val="18"/>
          <w:szCs w:val="18"/>
        </w:rPr>
      </w:pPr>
    </w:p>
    <w:p w14:paraId="51B3C445" w14:textId="77777777" w:rsidR="00DE2377" w:rsidRDefault="00A264A6">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14:paraId="787D7B88" w14:textId="77777777" w:rsidR="00DE2377" w:rsidRDefault="00DE2377">
      <w:pPr>
        <w:pStyle w:val="LO-normal"/>
        <w:jc w:val="both"/>
        <w:rPr>
          <w:rFonts w:ascii="Verdana" w:eastAsia="Verdana" w:hAnsi="Verdana" w:cs="Verdana"/>
          <w:sz w:val="18"/>
          <w:szCs w:val="18"/>
        </w:rPr>
      </w:pPr>
    </w:p>
    <w:p w14:paraId="00F902E7" w14:textId="3DD588E5" w:rsidR="00DE2377" w:rsidRDefault="00A264A6">
      <w:pPr>
        <w:pStyle w:val="LO-normal"/>
        <w:spacing w:line="360" w:lineRule="auto"/>
        <w:jc w:val="both"/>
      </w:pPr>
      <w:proofErr w:type="gramStart"/>
      <w:r>
        <w:rPr>
          <w:rFonts w:ascii="Verdana" w:eastAsia="Verdana" w:hAnsi="Verdana" w:cs="Verdana"/>
          <w:sz w:val="18"/>
          <w:szCs w:val="18"/>
        </w:rPr>
        <w:t>asks</w:t>
      </w:r>
      <w:proofErr w:type="gramEnd"/>
      <w:r>
        <w:rPr>
          <w:rFonts w:ascii="Verdana" w:eastAsia="Verdana" w:hAnsi="Verdana" w:cs="Verdana"/>
          <w:sz w:val="18"/>
          <w:szCs w:val="18"/>
        </w:rPr>
        <w:t xml:space="preserve">, according to art. </w:t>
      </w:r>
      <w:proofErr w:type="gramStart"/>
      <w:r>
        <w:rPr>
          <w:rFonts w:ascii="Verdana" w:eastAsia="Verdana" w:hAnsi="Verdana" w:cs="Verdana"/>
          <w:sz w:val="18"/>
          <w:szCs w:val="18"/>
        </w:rPr>
        <w:t xml:space="preserve">22 of L. 240, 30/12/2010 to be admitted to the public selection, with evaluation of qualifications and interviews, for </w:t>
      </w:r>
      <w:proofErr w:type="spellStart"/>
      <w:r>
        <w:rPr>
          <w:rFonts w:ascii="Verdana" w:eastAsia="Verdana" w:hAnsi="Verdana" w:cs="Verdana"/>
          <w:sz w:val="18"/>
          <w:szCs w:val="18"/>
        </w:rPr>
        <w:t>nr</w:t>
      </w:r>
      <w:proofErr w:type="spellEnd"/>
      <w:r>
        <w:rPr>
          <w:rFonts w:ascii="Verdana" w:eastAsia="Verdana" w:hAnsi="Verdana" w:cs="Verdana"/>
          <w:sz w:val="18"/>
          <w:szCs w:val="18"/>
        </w:rPr>
        <w:t>.</w:t>
      </w:r>
      <w:proofErr w:type="gramEnd"/>
      <w:r>
        <w:rPr>
          <w:rFonts w:ascii="Verdana" w:eastAsia="Verdana" w:hAnsi="Verdana" w:cs="Verdana"/>
          <w:sz w:val="18"/>
          <w:szCs w:val="18"/>
        </w:rPr>
        <w:t xml:space="preserve">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w:t>
      </w:r>
      <w:r w:rsidRPr="00B8641B">
        <w:rPr>
          <w:rFonts w:ascii="Verdana" w:eastAsia="Verdana" w:hAnsi="Verdana" w:cs="Verdana"/>
          <w:b/>
          <w:bCs/>
          <w:sz w:val="18"/>
          <w:szCs w:val="18"/>
        </w:rPr>
        <w:t>graduate fellowship (</w:t>
      </w:r>
      <w:proofErr w:type="spellStart"/>
      <w:r w:rsidRPr="00B8641B">
        <w:rPr>
          <w:rFonts w:ascii="Verdana" w:eastAsia="Verdana" w:hAnsi="Verdana" w:cs="Verdana"/>
          <w:b/>
          <w:bCs/>
          <w:sz w:val="18"/>
          <w:szCs w:val="18"/>
        </w:rPr>
        <w:t>assegno</w:t>
      </w:r>
      <w:proofErr w:type="spellEnd"/>
      <w:r w:rsidRPr="00B8641B">
        <w:rPr>
          <w:rFonts w:ascii="Verdana" w:eastAsia="Verdana" w:hAnsi="Verdana" w:cs="Verdana"/>
          <w:b/>
          <w:bCs/>
          <w:sz w:val="18"/>
          <w:szCs w:val="18"/>
        </w:rPr>
        <w:t xml:space="preserve"> di </w:t>
      </w:r>
      <w:proofErr w:type="spellStart"/>
      <w:r w:rsidRPr="00B8641B">
        <w:rPr>
          <w:rFonts w:ascii="Verdana" w:eastAsia="Verdana" w:hAnsi="Verdana" w:cs="Verdana"/>
          <w:b/>
          <w:bCs/>
          <w:sz w:val="18"/>
          <w:szCs w:val="18"/>
        </w:rPr>
        <w:t>ricerca</w:t>
      </w:r>
      <w:proofErr w:type="spellEnd"/>
      <w:r w:rsidRPr="00B8641B">
        <w:rPr>
          <w:rFonts w:ascii="Verdana" w:eastAsia="Verdana" w:hAnsi="Verdana" w:cs="Verdana"/>
          <w:b/>
          <w:bCs/>
          <w:sz w:val="18"/>
          <w:szCs w:val="18"/>
        </w:rPr>
        <w:t xml:space="preserve"> </w:t>
      </w:r>
      <w:proofErr w:type="spellStart"/>
      <w:r w:rsidRPr="00B8641B">
        <w:rPr>
          <w:rFonts w:ascii="Verdana" w:eastAsia="Verdana" w:hAnsi="Verdana" w:cs="Verdana"/>
          <w:b/>
          <w:bCs/>
          <w:sz w:val="18"/>
          <w:szCs w:val="18"/>
        </w:rPr>
        <w:t>p</w:t>
      </w:r>
      <w:r w:rsidR="009F78D5" w:rsidRPr="00B8641B">
        <w:rPr>
          <w:rFonts w:ascii="Verdana" w:eastAsia="Verdana" w:hAnsi="Verdana" w:cs="Verdana"/>
          <w:b/>
          <w:bCs/>
          <w:sz w:val="18"/>
          <w:szCs w:val="18"/>
        </w:rPr>
        <w:t>rofessionalizzante</w:t>
      </w:r>
      <w:proofErr w:type="spellEnd"/>
      <w:r w:rsidRPr="00B8641B">
        <w:rPr>
          <w:rFonts w:ascii="Verdana" w:eastAsia="Verdana" w:hAnsi="Verdana" w:cs="Verdana"/>
          <w:b/>
          <w:bCs/>
          <w:sz w:val="18"/>
          <w:szCs w:val="18"/>
        </w:rPr>
        <w:t xml:space="preserve">) </w:t>
      </w:r>
      <w:r w:rsidRPr="00B8641B">
        <w:rPr>
          <w:rFonts w:ascii="Verdana" w:eastAsia="Verdana" w:hAnsi="Verdana" w:cs="Verdana"/>
          <w:sz w:val="18"/>
          <w:szCs w:val="18"/>
        </w:rPr>
        <w:t>for conducting research activities under the research program “</w:t>
      </w:r>
      <w:r w:rsidR="00A45240" w:rsidRPr="00B8641B">
        <w:rPr>
          <w:rFonts w:ascii="Verdana" w:hAnsi="Verdana"/>
          <w:b/>
          <w:sz w:val="18"/>
          <w:szCs w:val="18"/>
        </w:rPr>
        <w:t>SELF-CONTROL</w:t>
      </w:r>
      <w:r w:rsidR="00A45240" w:rsidRPr="00B8641B">
        <w:t xml:space="preserve"> </w:t>
      </w:r>
      <w:r w:rsidR="00A45240" w:rsidRPr="00B8641B">
        <w:rPr>
          <w:rFonts w:ascii="Verdana" w:hAnsi="Verdana" w:cs="Arial"/>
          <w:sz w:val="18"/>
          <w:szCs w:val="18"/>
        </w:rPr>
        <w:t xml:space="preserve">(Studying the </w:t>
      </w:r>
      <w:proofErr w:type="spellStart"/>
      <w:r w:rsidR="00A45240" w:rsidRPr="00B8641B">
        <w:rPr>
          <w:rFonts w:ascii="Verdana" w:hAnsi="Verdana" w:cs="Arial"/>
          <w:sz w:val="18"/>
          <w:szCs w:val="18"/>
        </w:rPr>
        <w:t>intEgration</w:t>
      </w:r>
      <w:proofErr w:type="spellEnd"/>
      <w:r w:rsidR="00A45240" w:rsidRPr="00B8641B">
        <w:rPr>
          <w:rFonts w:ascii="Verdana" w:hAnsi="Verdana" w:cs="Arial"/>
          <w:sz w:val="18"/>
          <w:szCs w:val="18"/>
        </w:rPr>
        <w:t xml:space="preserve"> of </w:t>
      </w:r>
      <w:proofErr w:type="spellStart"/>
      <w:r w:rsidR="00A45240" w:rsidRPr="00B8641B">
        <w:rPr>
          <w:rFonts w:ascii="Verdana" w:hAnsi="Verdana" w:cs="Arial"/>
          <w:sz w:val="18"/>
          <w:szCs w:val="18"/>
        </w:rPr>
        <w:t>symboLic</w:t>
      </w:r>
      <w:proofErr w:type="spellEnd"/>
      <w:r w:rsidR="00A45240" w:rsidRPr="00B8641B">
        <w:rPr>
          <w:rFonts w:ascii="Verdana" w:hAnsi="Verdana" w:cs="Arial"/>
          <w:sz w:val="18"/>
          <w:szCs w:val="18"/>
        </w:rPr>
        <w:t xml:space="preserve"> reasoning and machine learning For optimization and long-term autonomous CONTROL in artificial agents</w:t>
      </w:r>
      <w:r w:rsidRPr="00B8641B">
        <w:rPr>
          <w:rFonts w:ascii="Verdana" w:eastAsia="Verdana" w:hAnsi="Verdana" w:cs="Verdana"/>
          <w:b/>
          <w:i/>
          <w:sz w:val="18"/>
          <w:szCs w:val="18"/>
        </w:rPr>
        <w:t>”</w:t>
      </w:r>
      <w:r w:rsidRPr="00B8641B">
        <w:rPr>
          <w:rFonts w:ascii="Verdana" w:eastAsia="Verdana" w:hAnsi="Verdana" w:cs="Verdana"/>
          <w:sz w:val="18"/>
          <w:szCs w:val="18"/>
        </w:rPr>
        <w:t xml:space="preserve">, under the scientific responsibility of </w:t>
      </w:r>
      <w:proofErr w:type="spellStart"/>
      <w:r w:rsidR="006C5F83" w:rsidRPr="00B8641B">
        <w:rPr>
          <w:rFonts w:ascii="Verdana" w:hAnsi="Verdana" w:cs="Verdana"/>
          <w:b/>
          <w:bCs/>
          <w:sz w:val="18"/>
          <w:szCs w:val="18"/>
        </w:rPr>
        <w:t>Dr.</w:t>
      </w:r>
      <w:proofErr w:type="spellEnd"/>
      <w:r w:rsidR="006C5F83" w:rsidRPr="00B8641B">
        <w:rPr>
          <w:rFonts w:ascii="Verdana" w:hAnsi="Verdana" w:cs="Verdana"/>
          <w:b/>
          <w:bCs/>
          <w:sz w:val="18"/>
          <w:szCs w:val="18"/>
        </w:rPr>
        <w:t xml:space="preserve"> </w:t>
      </w:r>
      <w:r w:rsidR="00A45240" w:rsidRPr="00B8641B">
        <w:rPr>
          <w:rFonts w:ascii="Verdana" w:hAnsi="Verdana" w:cs="Verdana"/>
          <w:b/>
          <w:bCs/>
          <w:sz w:val="18"/>
          <w:szCs w:val="18"/>
        </w:rPr>
        <w:t xml:space="preserve">Riccardo </w:t>
      </w:r>
      <w:proofErr w:type="spellStart"/>
      <w:r w:rsidR="00A45240" w:rsidRPr="00B8641B">
        <w:rPr>
          <w:rFonts w:ascii="Verdana" w:hAnsi="Verdana" w:cs="Verdana"/>
          <w:b/>
          <w:bCs/>
          <w:sz w:val="18"/>
          <w:szCs w:val="18"/>
        </w:rPr>
        <w:t>Rasconi</w:t>
      </w:r>
      <w:proofErr w:type="spellEnd"/>
      <w:r w:rsidR="006C5F83" w:rsidRPr="00B8641B">
        <w:rPr>
          <w:rFonts w:ascii="Verdana" w:hAnsi="Verdana" w:cs="Verdana"/>
          <w:b/>
          <w:bCs/>
          <w:sz w:val="18"/>
          <w:szCs w:val="18"/>
        </w:rPr>
        <w:t xml:space="preserve"> </w:t>
      </w:r>
      <w:r w:rsidR="006C5F83" w:rsidRPr="00B8641B">
        <w:rPr>
          <w:rFonts w:ascii="Verdana" w:hAnsi="Verdana" w:cs="Verdana"/>
          <w:sz w:val="18"/>
          <w:szCs w:val="18"/>
        </w:rPr>
        <w:t>(</w:t>
      </w:r>
      <w:r w:rsidR="00A45240" w:rsidRPr="00B8641B">
        <w:rPr>
          <w:rFonts w:ascii="Verdana" w:hAnsi="Verdana" w:cs="Verdana"/>
          <w:sz w:val="18"/>
          <w:szCs w:val="18"/>
        </w:rPr>
        <w:t>riccardo</w:t>
      </w:r>
      <w:r w:rsidR="00EE4AB6" w:rsidRPr="00B8641B">
        <w:rPr>
          <w:rFonts w:ascii="Verdana" w:hAnsi="Verdana" w:cs="Verdana"/>
          <w:sz w:val="18"/>
          <w:szCs w:val="18"/>
        </w:rPr>
        <w:t>.rasconi</w:t>
      </w:r>
      <w:hyperlink r:id="rId19">
        <w:r w:rsidR="00EE4AB6" w:rsidRPr="00B8641B">
          <w:rPr>
            <w:rStyle w:val="Collegamentoipertestuale"/>
            <w:rFonts w:ascii="Verdana" w:hAnsi="Verdana" w:cs="Verdana"/>
            <w:sz w:val="18"/>
            <w:szCs w:val="18"/>
          </w:rPr>
          <w:t>@istc.cnr.it</w:t>
        </w:r>
      </w:hyperlink>
      <w:r w:rsidR="006C5F83" w:rsidRPr="00B8641B">
        <w:rPr>
          <w:rFonts w:ascii="Verdana" w:hAnsi="Verdana" w:cs="Verdana"/>
          <w:sz w:val="18"/>
          <w:szCs w:val="18"/>
        </w:rPr>
        <w:t xml:space="preserve">, phone: </w:t>
      </w:r>
      <w:r w:rsidR="006C5F83" w:rsidRPr="00B8641B">
        <w:rPr>
          <w:rFonts w:ascii="Verdana" w:hAnsi="Verdana" w:cs="Verdana"/>
          <w:sz w:val="18"/>
          <w:szCs w:val="18"/>
          <w:lang w:eastAsia="en-GB"/>
        </w:rPr>
        <w:t xml:space="preserve">+39 </w:t>
      </w:r>
      <w:r w:rsidR="006C5F83" w:rsidRPr="00B8641B">
        <w:rPr>
          <w:rFonts w:ascii="Verdana" w:eastAsia="Verdana" w:hAnsi="Verdana" w:cs="Verdana"/>
          <w:sz w:val="18"/>
          <w:szCs w:val="18"/>
        </w:rPr>
        <w:t>06445952</w:t>
      </w:r>
      <w:r w:rsidR="00EE4AB6" w:rsidRPr="00B8641B">
        <w:rPr>
          <w:rFonts w:ascii="Verdana" w:eastAsia="Verdana" w:hAnsi="Verdana" w:cs="Verdana"/>
          <w:sz w:val="18"/>
          <w:szCs w:val="18"/>
        </w:rPr>
        <w:t>70</w:t>
      </w:r>
      <w:r w:rsidRPr="00B8641B">
        <w:rPr>
          <w:rFonts w:ascii="Verdana" w:eastAsia="Verdana" w:hAnsi="Verdana" w:cs="Verdana"/>
          <w:sz w:val="18"/>
          <w:szCs w:val="18"/>
        </w:rPr>
        <w:t>,</w:t>
      </w:r>
      <w:r>
        <w:rPr>
          <w:rFonts w:ascii="Verdana" w:eastAsia="Verdana" w:hAnsi="Verdana" w:cs="Verdana"/>
          <w:sz w:val="18"/>
          <w:szCs w:val="18"/>
        </w:rPr>
        <w:t xml:space="preserve"> to be conducted at the Institute of Cognitive Sciences and Technologies </w:t>
      </w:r>
      <w:r w:rsidRPr="00DF1938">
        <w:rPr>
          <w:rFonts w:ascii="Verdana" w:eastAsia="Verdana" w:hAnsi="Verdana" w:cs="Verdana"/>
          <w:sz w:val="18"/>
          <w:szCs w:val="18"/>
        </w:rPr>
        <w:t xml:space="preserve">in </w:t>
      </w:r>
      <w:r w:rsidR="00564624">
        <w:rPr>
          <w:rFonts w:ascii="Verdana" w:eastAsia="Verdana" w:hAnsi="Verdana" w:cs="Verdana"/>
          <w:sz w:val="18"/>
          <w:szCs w:val="18"/>
        </w:rPr>
        <w:t>Roma</w:t>
      </w:r>
      <w:r>
        <w:rPr>
          <w:rFonts w:ascii="Verdana" w:eastAsia="Verdana" w:hAnsi="Verdana" w:cs="Verdana"/>
          <w:sz w:val="18"/>
          <w:szCs w:val="18"/>
        </w:rPr>
        <w:t>.</w:t>
      </w:r>
    </w:p>
    <w:p w14:paraId="6BF0FA02" w14:textId="77777777" w:rsidR="00DE2377" w:rsidRDefault="00A264A6">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16B4115F"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14:paraId="150B2515"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679A599D"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Default="00A264A6">
      <w:pPr>
        <w:pStyle w:val="LO-normal"/>
        <w:numPr>
          <w:ilvl w:val="0"/>
          <w:numId w:val="2"/>
        </w:numPr>
        <w:tabs>
          <w:tab w:val="left" w:pos="426"/>
        </w:tabs>
        <w:spacing w:line="360" w:lineRule="auto"/>
        <w:jc w:val="both"/>
      </w:pPr>
      <w:proofErr w:type="gramStart"/>
      <w:r>
        <w:rPr>
          <w:rFonts w:ascii="Verdana" w:eastAsia="Verdana" w:hAnsi="Verdana" w:cs="Verdana"/>
          <w:sz w:val="18"/>
          <w:szCs w:val="18"/>
        </w:rPr>
        <w:t>to</w:t>
      </w:r>
      <w:proofErr w:type="gramEnd"/>
      <w:r>
        <w:rPr>
          <w:rFonts w:ascii="Verdana" w:eastAsia="Verdana" w:hAnsi="Verdana" w:cs="Verdana"/>
          <w:sz w:val="18"/>
          <w:szCs w:val="18"/>
        </w:rPr>
        <w:t xml:space="preserve"> have no prior criminal convictions and have no criminal proceedings pending at her/his own expense (otherwise, please specify).</w:t>
      </w:r>
    </w:p>
    <w:p w14:paraId="12C34A72" w14:textId="77777777" w:rsidR="00DE2377" w:rsidRDefault="00A264A6">
      <w:pPr>
        <w:pStyle w:val="LO-normal"/>
        <w:numPr>
          <w:ilvl w:val="0"/>
          <w:numId w:val="2"/>
        </w:numPr>
        <w:tabs>
          <w:tab w:val="left" w:pos="426"/>
        </w:tabs>
        <w:spacing w:line="360" w:lineRule="auto"/>
        <w:jc w:val="both"/>
      </w:pPr>
      <w:proofErr w:type="gramStart"/>
      <w:r>
        <w:rPr>
          <w:rFonts w:ascii="Verdana" w:eastAsia="Verdana" w:hAnsi="Verdana" w:cs="Verdana"/>
          <w:sz w:val="18"/>
          <w:szCs w:val="18"/>
        </w:rPr>
        <w:t>to</w:t>
      </w:r>
      <w:proofErr w:type="gramEnd"/>
      <w:r>
        <w:rPr>
          <w:rFonts w:ascii="Verdana" w:eastAsia="Verdana" w:hAnsi="Verdana" w:cs="Verdana"/>
          <w:sz w:val="18"/>
          <w:szCs w:val="18"/>
        </w:rPr>
        <w:t xml:space="preserve"> have/have not benefited from other research grants from May 01, 2011 to ................ and to have/not have had types of work contracts as indicated in art. 2 of the selection, with …………………………………… </w:t>
      </w:r>
    </w:p>
    <w:p w14:paraId="2EDA8ADF" w14:textId="77777777" w:rsidR="00E9516C" w:rsidRDefault="00A264A6" w:rsidP="00E9516C">
      <w:pPr>
        <w:pStyle w:val="LO-normal"/>
        <w:spacing w:line="360" w:lineRule="auto"/>
        <w:jc w:val="both"/>
        <w:rPr>
          <w:rFonts w:ascii="Verdana" w:eastAsia="Verdana" w:hAnsi="Verdana" w:cs="Verdana"/>
          <w:sz w:val="18"/>
          <w:szCs w:val="18"/>
        </w:rPr>
      </w:pPr>
      <w:r>
        <w:rPr>
          <w:rFonts w:ascii="Verdana" w:eastAsia="Verdana" w:hAnsi="Verdana" w:cs="Verdana"/>
          <w:sz w:val="18"/>
          <w:szCs w:val="18"/>
        </w:rPr>
        <w:t>The undersigned attaches to the present application</w:t>
      </w:r>
      <w:r w:rsidR="00E9516C">
        <w:rPr>
          <w:rFonts w:ascii="Verdana" w:eastAsia="Verdana" w:hAnsi="Verdana" w:cs="Verdana"/>
          <w:sz w:val="18"/>
          <w:szCs w:val="18"/>
        </w:rPr>
        <w:t xml:space="preserve">, </w:t>
      </w:r>
      <w:r w:rsidR="00E9516C" w:rsidRPr="00B710C6">
        <w:rPr>
          <w:rStyle w:val="jlqj4b"/>
          <w:rFonts w:ascii="Verdana" w:hAnsi="Verdana"/>
          <w:sz w:val="18"/>
          <w:szCs w:val="18"/>
          <w:lang w:val="en"/>
        </w:rPr>
        <w:t>as separate PDF documents</w:t>
      </w:r>
      <w:r w:rsidR="00E9516C">
        <w:rPr>
          <w:rStyle w:val="jlqj4b"/>
          <w:lang w:val="en"/>
        </w:rPr>
        <w:t>:</w:t>
      </w:r>
      <w:r w:rsidR="00E9516C">
        <w:t xml:space="preserve"> </w:t>
      </w:r>
      <w:r w:rsidR="00E9516C">
        <w:rPr>
          <w:rFonts w:ascii="Verdana" w:eastAsia="Verdana" w:hAnsi="Verdana" w:cs="Verdana"/>
          <w:sz w:val="18"/>
          <w:szCs w:val="18"/>
        </w:rPr>
        <w:t xml:space="preserve"> </w:t>
      </w:r>
    </w:p>
    <w:p w14:paraId="690BA019" w14:textId="110E54F2" w:rsidR="00DE2377" w:rsidRDefault="00DE2377">
      <w:pPr>
        <w:pStyle w:val="LO-normal"/>
        <w:spacing w:line="360" w:lineRule="auto"/>
        <w:jc w:val="both"/>
      </w:pPr>
    </w:p>
    <w:p w14:paraId="2B36BF76" w14:textId="77777777" w:rsidR="00AE4F61" w:rsidRDefault="00A264A6" w:rsidP="00AE4F61">
      <w:pPr>
        <w:pStyle w:val="LO-normal"/>
        <w:numPr>
          <w:ilvl w:val="0"/>
          <w:numId w:val="3"/>
        </w:numPr>
        <w:tabs>
          <w:tab w:val="left" w:pos="426"/>
        </w:tabs>
        <w:spacing w:line="360" w:lineRule="auto"/>
        <w:jc w:val="both"/>
      </w:pPr>
      <w:proofErr w:type="gramStart"/>
      <w:r>
        <w:rPr>
          <w:rFonts w:ascii="Verdana" w:eastAsia="Verdana" w:hAnsi="Verdana" w:cs="Verdana"/>
          <w:sz w:val="18"/>
          <w:szCs w:val="18"/>
        </w:rPr>
        <w:t>self-certification</w:t>
      </w:r>
      <w:proofErr w:type="gramEnd"/>
      <w:r>
        <w:rPr>
          <w:rFonts w:ascii="Verdana" w:eastAsia="Verdana" w:hAnsi="Verdana" w:cs="Verdana"/>
          <w:sz w:val="18"/>
          <w:szCs w:val="18"/>
        </w:rPr>
        <w:t xml:space="preserve"> compliant to art. 46 and 47 of the DPR 445/2000 to be filled in by using the form included here as Annex B stating the truth of any part of the included curriculum vitae;</w:t>
      </w:r>
    </w:p>
    <w:p w14:paraId="2FE894EE" w14:textId="7A33AB12" w:rsidR="00DE2377" w:rsidRPr="00AE4F61" w:rsidRDefault="00AE4F61" w:rsidP="00AE4F61">
      <w:pPr>
        <w:pStyle w:val="LO-normal"/>
        <w:numPr>
          <w:ilvl w:val="0"/>
          <w:numId w:val="3"/>
        </w:numPr>
        <w:tabs>
          <w:tab w:val="left" w:pos="426"/>
        </w:tabs>
        <w:spacing w:line="360" w:lineRule="auto"/>
        <w:jc w:val="both"/>
      </w:pPr>
      <w:r w:rsidRPr="00AE4F61">
        <w:rPr>
          <w:rFonts w:ascii="Verdana" w:eastAsia="Verdana" w:hAnsi="Verdana" w:cs="Verdana"/>
          <w:sz w:val="18"/>
          <w:szCs w:val="18"/>
        </w:rPr>
        <w:t xml:space="preserve">Cover letter of the Curriculum Vitae (annex B1), the Curriculum Vitae (annex C) and the list of works transmitted by the candidate by </w:t>
      </w:r>
      <w:proofErr w:type="spellStart"/>
      <w:r w:rsidRPr="00AE4F61">
        <w:rPr>
          <w:rFonts w:ascii="Verdana" w:eastAsia="Verdana" w:hAnsi="Verdana" w:cs="Verdana"/>
          <w:sz w:val="18"/>
          <w:szCs w:val="18"/>
        </w:rPr>
        <w:t>telematic</w:t>
      </w:r>
      <w:proofErr w:type="spellEnd"/>
      <w:r w:rsidRPr="00AE4F61">
        <w:rPr>
          <w:rFonts w:ascii="Verdana" w:eastAsia="Verdana" w:hAnsi="Verdana" w:cs="Verdana"/>
          <w:sz w:val="18"/>
          <w:szCs w:val="18"/>
        </w:rPr>
        <w:t xml:space="preserve"> means as per art. 4 of the call for applications</w:t>
      </w:r>
    </w:p>
    <w:p w14:paraId="08A64994" w14:textId="77777777" w:rsidR="00DE2377" w:rsidRDefault="00DE2377">
      <w:pPr>
        <w:pStyle w:val="LO-normal"/>
        <w:jc w:val="both"/>
        <w:rPr>
          <w:rFonts w:ascii="Verdana" w:eastAsia="Verdana" w:hAnsi="Verdana" w:cs="Verdana"/>
          <w:sz w:val="18"/>
          <w:szCs w:val="18"/>
          <w:highlight w:val="green"/>
        </w:rPr>
      </w:pPr>
    </w:p>
    <w:p w14:paraId="6E616172" w14:textId="77777777" w:rsidR="00DE2377" w:rsidRDefault="00A264A6">
      <w:pPr>
        <w:pStyle w:val="LO-normal"/>
        <w:jc w:val="both"/>
      </w:pPr>
      <w:r>
        <w:rPr>
          <w:rFonts w:ascii="Verdana" w:eastAsia="Verdana" w:hAnsi="Verdana" w:cs="Verdana"/>
          <w:sz w:val="18"/>
          <w:szCs w:val="18"/>
        </w:rPr>
        <w:t>Place and date</w:t>
      </w:r>
    </w:p>
    <w:p w14:paraId="28E43279" w14:textId="77777777" w:rsidR="00DE2377" w:rsidRDefault="00A264A6">
      <w:pPr>
        <w:pStyle w:val="LO-normal"/>
        <w:jc w:val="right"/>
      </w:pPr>
      <w:r>
        <w:rPr>
          <w:rFonts w:ascii="Verdana" w:eastAsia="Verdana" w:hAnsi="Verdana" w:cs="Verdana"/>
          <w:sz w:val="18"/>
          <w:szCs w:val="18"/>
        </w:rPr>
        <w:t>SIGNATURE ___________________________________</w:t>
      </w:r>
    </w:p>
    <w:p w14:paraId="557120B3" w14:textId="77777777" w:rsidR="00DE2377" w:rsidRDefault="00DE2377">
      <w:pPr>
        <w:pStyle w:val="LO-normal"/>
        <w:jc w:val="both"/>
        <w:rPr>
          <w:rFonts w:ascii="Verdana" w:eastAsia="Verdana" w:hAnsi="Verdana" w:cs="Verdana"/>
          <w:sz w:val="18"/>
          <w:szCs w:val="18"/>
        </w:rPr>
      </w:pPr>
    </w:p>
    <w:p w14:paraId="70005D93" w14:textId="77777777" w:rsidR="00DE2377" w:rsidRDefault="00DE2377">
      <w:pPr>
        <w:pStyle w:val="LO-normal"/>
        <w:jc w:val="both"/>
        <w:rPr>
          <w:rFonts w:ascii="Verdana" w:eastAsia="Verdana" w:hAnsi="Verdana" w:cs="Verdana"/>
          <w:sz w:val="18"/>
          <w:szCs w:val="18"/>
        </w:rPr>
      </w:pPr>
    </w:p>
    <w:p w14:paraId="5912B57B" w14:textId="77777777" w:rsidR="00DE2377" w:rsidRDefault="00A264A6">
      <w:pPr>
        <w:pStyle w:val="LO-normal"/>
        <w:jc w:val="both"/>
      </w:pPr>
      <w:r>
        <w:rPr>
          <w:rFonts w:ascii="Verdana" w:eastAsia="Verdana" w:hAnsi="Verdana" w:cs="Verdana"/>
          <w:sz w:val="18"/>
          <w:szCs w:val="18"/>
        </w:rPr>
        <w:t xml:space="preserve">* </w:t>
      </w:r>
      <w:r>
        <w:rPr>
          <w:rFonts w:ascii="Verdana" w:eastAsia="Verdana" w:hAnsi="Verdana" w:cs="Verdana"/>
          <w:b/>
          <w:sz w:val="18"/>
          <w:szCs w:val="18"/>
        </w:rPr>
        <w:t xml:space="preserve">If the qualification has been obtained abroad, documentation showing the equivalence with a qualification obtained in Italy must be presented, according to what established by art. </w:t>
      </w:r>
      <w:proofErr w:type="gramStart"/>
      <w:r>
        <w:rPr>
          <w:rFonts w:ascii="Verdana" w:eastAsia="Verdana" w:hAnsi="Verdana" w:cs="Verdana"/>
          <w:b/>
          <w:sz w:val="18"/>
          <w:szCs w:val="18"/>
        </w:rPr>
        <w:t>3, point d) of the present notice.</w:t>
      </w:r>
      <w:proofErr w:type="gramEnd"/>
    </w:p>
    <w:p w14:paraId="3DC90ADF" w14:textId="77777777" w:rsidR="00DE2377" w:rsidRDefault="00DE2377">
      <w:pPr>
        <w:pStyle w:val="LO-normal"/>
        <w:jc w:val="both"/>
        <w:rPr>
          <w:rFonts w:ascii="Verdana" w:eastAsia="Verdana" w:hAnsi="Verdana" w:cs="Verdana"/>
          <w:sz w:val="18"/>
          <w:szCs w:val="18"/>
        </w:rPr>
      </w:pPr>
    </w:p>
    <w:p w14:paraId="64B2E906"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6F5923BC" w14:textId="77777777">
        <w:tc>
          <w:tcPr>
            <w:tcW w:w="5057" w:type="dxa"/>
            <w:shd w:val="clear" w:color="auto" w:fill="auto"/>
          </w:tcPr>
          <w:p w14:paraId="3EA2671E" w14:textId="63BA37A6" w:rsidR="00DE2377" w:rsidRDefault="00DE2377">
            <w:pPr>
              <w:pStyle w:val="LO-normal"/>
              <w:pageBreakBefore/>
              <w:rPr>
                <w:rFonts w:eastAsia="Times New Roman" w:cs="Times New Roman"/>
                <w:color w:val="000000"/>
              </w:rPr>
            </w:pPr>
          </w:p>
        </w:tc>
        <w:tc>
          <w:tcPr>
            <w:tcW w:w="5054" w:type="dxa"/>
            <w:shd w:val="clear" w:color="auto" w:fill="auto"/>
          </w:tcPr>
          <w:p w14:paraId="775ABEDD" w14:textId="77777777" w:rsidR="00DE2377" w:rsidRDefault="00A264A6">
            <w:pPr>
              <w:pStyle w:val="LO-normal"/>
              <w:jc w:val="right"/>
            </w:pPr>
            <w:r>
              <w:rPr>
                <w:rFonts w:ascii="Verdana" w:eastAsia="Verdana" w:hAnsi="Verdana" w:cs="Verdana"/>
                <w:sz w:val="18"/>
                <w:szCs w:val="18"/>
              </w:rPr>
              <w:t>Annex B</w:t>
            </w:r>
          </w:p>
        </w:tc>
      </w:tr>
    </w:tbl>
    <w:p w14:paraId="49BCE273" w14:textId="77777777" w:rsidR="00DE2377"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Default="00DE2377">
      <w:pPr>
        <w:pStyle w:val="LO-normal"/>
        <w:tabs>
          <w:tab w:val="right" w:pos="8391"/>
        </w:tabs>
        <w:rPr>
          <w:rFonts w:ascii="Verdana" w:eastAsia="Verdana" w:hAnsi="Verdana" w:cs="Verdana"/>
          <w:b/>
          <w:sz w:val="18"/>
          <w:szCs w:val="18"/>
          <w:u w:val="single"/>
        </w:rPr>
      </w:pPr>
    </w:p>
    <w:p w14:paraId="63C1C1C6" w14:textId="77777777" w:rsidR="00DE2377" w:rsidRDefault="00A264A6">
      <w:pPr>
        <w:pStyle w:val="LO-normal"/>
        <w:tabs>
          <w:tab w:val="right" w:pos="8391"/>
        </w:tabs>
        <w:jc w:val="center"/>
      </w:pPr>
      <w:r>
        <w:rPr>
          <w:rFonts w:ascii="Verdana" w:eastAsia="Verdana" w:hAnsi="Verdana" w:cs="Verdana"/>
          <w:b/>
          <w:sz w:val="18"/>
          <w:szCs w:val="18"/>
        </w:rPr>
        <w:t>DICHIARAZIONE SOSTITUTIVA DI CERTIFICAZIONE</w:t>
      </w:r>
    </w:p>
    <w:p w14:paraId="1B33B428" w14:textId="77777777" w:rsidR="00DE2377" w:rsidRPr="008D5BE5" w:rsidRDefault="00A264A6">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2993133D" w14:textId="77777777" w:rsidR="00DE2377" w:rsidRPr="008D5BE5" w:rsidRDefault="00A264A6">
      <w:pPr>
        <w:pStyle w:val="LO-normal"/>
        <w:tabs>
          <w:tab w:val="right" w:pos="8391"/>
        </w:tabs>
        <w:jc w:val="center"/>
        <w:rPr>
          <w:lang w:val="it-IT"/>
        </w:rPr>
      </w:pPr>
      <w:proofErr w:type="gramStart"/>
      <w:r w:rsidRPr="008D5BE5">
        <w:rPr>
          <w:rFonts w:ascii="Verdana" w:eastAsia="Verdana" w:hAnsi="Verdana" w:cs="Verdana"/>
          <w:sz w:val="18"/>
          <w:szCs w:val="18"/>
          <w:lang w:val="it-IT"/>
        </w:rPr>
        <w:t>(</w:t>
      </w:r>
      <w:proofErr w:type="gramEnd"/>
      <w:r w:rsidRPr="008D5BE5">
        <w:rPr>
          <w:rFonts w:ascii="Verdana" w:eastAsia="Verdana" w:hAnsi="Verdana" w:cs="Verdana"/>
          <w:sz w:val="18"/>
          <w:szCs w:val="18"/>
          <w:lang w:val="it-IT"/>
        </w:rPr>
        <w:t xml:space="preserve">art. 46 e </w:t>
      </w:r>
      <w:proofErr w:type="gramStart"/>
      <w:r w:rsidRPr="008D5BE5">
        <w:rPr>
          <w:rFonts w:ascii="Verdana" w:eastAsia="Verdana" w:hAnsi="Verdana" w:cs="Verdana"/>
          <w:sz w:val="18"/>
          <w:szCs w:val="18"/>
          <w:lang w:val="it-IT"/>
        </w:rPr>
        <w:t>47</w:t>
      </w:r>
      <w:proofErr w:type="gramEnd"/>
      <w:r w:rsidRPr="008D5BE5">
        <w:rPr>
          <w:rFonts w:ascii="Verdana" w:eastAsia="Verdana" w:hAnsi="Verdana" w:cs="Verdana"/>
          <w:sz w:val="18"/>
          <w:szCs w:val="18"/>
          <w:lang w:val="it-IT"/>
        </w:rPr>
        <w:t xml:space="preserve"> del DPR 445/2000 </w:t>
      </w:r>
      <w:proofErr w:type="spellStart"/>
      <w:r w:rsidRPr="008D5BE5">
        <w:rPr>
          <w:rFonts w:ascii="Verdana" w:eastAsia="Verdana" w:hAnsi="Verdana" w:cs="Verdana"/>
          <w:sz w:val="18"/>
          <w:szCs w:val="18"/>
          <w:lang w:val="it-IT"/>
        </w:rPr>
        <w:t>s.m.i.</w:t>
      </w:r>
      <w:proofErr w:type="spellEnd"/>
      <w:r w:rsidRPr="008D5BE5">
        <w:rPr>
          <w:rFonts w:ascii="Verdana" w:eastAsia="Verdana" w:hAnsi="Verdana" w:cs="Verdana"/>
          <w:sz w:val="18"/>
          <w:szCs w:val="18"/>
          <w:lang w:val="it-IT"/>
        </w:rPr>
        <w:t>)</w:t>
      </w:r>
    </w:p>
    <w:p w14:paraId="0A55C130" w14:textId="77777777" w:rsidR="00DE2377" w:rsidRPr="008D5BE5"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8D5BE5" w:rsidRDefault="00A264A6">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50DCA223" w14:textId="77777777" w:rsidR="00DE2377" w:rsidRDefault="00A264A6">
      <w:pPr>
        <w:pStyle w:val="LO-normal"/>
        <w:jc w:val="center"/>
      </w:pPr>
      <w:r>
        <w:rPr>
          <w:rFonts w:ascii="Verdana" w:eastAsia="Verdana" w:hAnsi="Verdana" w:cs="Verdana"/>
          <w:sz w:val="18"/>
          <w:szCs w:val="18"/>
        </w:rPr>
        <w:t xml:space="preserve">(art. 47 </w:t>
      </w:r>
      <w:proofErr w:type="gramStart"/>
      <w:r>
        <w:rPr>
          <w:rFonts w:ascii="Verdana" w:eastAsia="Verdana" w:hAnsi="Verdana" w:cs="Verdana"/>
          <w:sz w:val="18"/>
          <w:szCs w:val="18"/>
        </w:rPr>
        <w:t>del</w:t>
      </w:r>
      <w:proofErr w:type="gramEnd"/>
      <w:r>
        <w:rPr>
          <w:rFonts w:ascii="Verdana" w:eastAsia="Verdana" w:hAnsi="Verdana" w:cs="Verdana"/>
          <w:sz w:val="18"/>
          <w:szCs w:val="18"/>
        </w:rPr>
        <w:t xml:space="preserve">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3B44F3AE" w14:textId="77777777" w:rsidR="00DE2377" w:rsidRDefault="00DE2377">
      <w:pPr>
        <w:pStyle w:val="LO-normal"/>
        <w:tabs>
          <w:tab w:val="right" w:pos="8391"/>
        </w:tabs>
        <w:jc w:val="center"/>
        <w:rPr>
          <w:rFonts w:ascii="Verdana" w:eastAsia="Verdana" w:hAnsi="Verdana" w:cs="Verdana"/>
          <w:sz w:val="18"/>
          <w:szCs w:val="18"/>
        </w:rPr>
      </w:pPr>
    </w:p>
    <w:p w14:paraId="5F452151" w14:textId="77777777" w:rsidR="00DE2377" w:rsidRDefault="00DE2377">
      <w:pPr>
        <w:pStyle w:val="LO-normal"/>
        <w:tabs>
          <w:tab w:val="right" w:pos="8391"/>
        </w:tabs>
        <w:jc w:val="center"/>
        <w:rPr>
          <w:rFonts w:ascii="Verdana" w:eastAsia="Verdana" w:hAnsi="Verdana" w:cs="Verdana"/>
          <w:sz w:val="18"/>
          <w:szCs w:val="18"/>
        </w:rPr>
      </w:pPr>
    </w:p>
    <w:p w14:paraId="7A1C08B9" w14:textId="77777777" w:rsidR="00DE2377" w:rsidRDefault="00DE2377">
      <w:pPr>
        <w:pStyle w:val="LO-normal"/>
        <w:rPr>
          <w:rFonts w:ascii="Verdana" w:eastAsia="Verdana" w:hAnsi="Verdana" w:cs="Verdana"/>
          <w:sz w:val="18"/>
          <w:szCs w:val="18"/>
        </w:rPr>
      </w:pPr>
    </w:p>
    <w:p w14:paraId="20879B6B" w14:textId="77777777" w:rsidR="00DE2377" w:rsidRDefault="00A264A6">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0D62153E" w14:textId="77777777" w:rsidR="00DE2377" w:rsidRDefault="00A264A6">
      <w:pPr>
        <w:pStyle w:val="LO-normal"/>
        <w:tabs>
          <w:tab w:val="left" w:pos="4320"/>
        </w:tabs>
        <w:ind w:firstLine="2700"/>
        <w:jc w:val="both"/>
      </w:pPr>
      <w:r>
        <w:rPr>
          <w:rFonts w:ascii="Verdana" w:eastAsia="Verdana" w:hAnsi="Verdana" w:cs="Verdana"/>
          <w:sz w:val="18"/>
          <w:szCs w:val="18"/>
        </w:rPr>
        <w:t>(</w:t>
      </w:r>
      <w:proofErr w:type="gramStart"/>
      <w:r>
        <w:rPr>
          <w:rFonts w:ascii="Verdana" w:eastAsia="Verdana" w:hAnsi="Verdana" w:cs="Verdana"/>
          <w:sz w:val="18"/>
          <w:szCs w:val="18"/>
        </w:rPr>
        <w:t>name</w:t>
      </w:r>
      <w:proofErr w:type="gramEnd"/>
      <w:r>
        <w:rPr>
          <w:rFonts w:ascii="Verdana" w:eastAsia="Verdana" w:hAnsi="Verdana" w:cs="Verdana"/>
          <w:sz w:val="18"/>
          <w:szCs w:val="18"/>
        </w:rPr>
        <w:t>)</w:t>
      </w:r>
      <w:r>
        <w:rPr>
          <w:rFonts w:ascii="Verdana" w:eastAsia="Verdana" w:hAnsi="Verdana" w:cs="Verdana"/>
          <w:sz w:val="18"/>
          <w:szCs w:val="18"/>
        </w:rPr>
        <w:tab/>
        <w:t xml:space="preserve"> (</w:t>
      </w:r>
      <w:proofErr w:type="gramStart"/>
      <w:r>
        <w:rPr>
          <w:rFonts w:ascii="Verdana" w:eastAsia="Verdana" w:hAnsi="Verdana" w:cs="Verdana"/>
          <w:sz w:val="18"/>
          <w:szCs w:val="18"/>
        </w:rPr>
        <w:t>surname</w:t>
      </w:r>
      <w:proofErr w:type="gramEnd"/>
      <w:r>
        <w:rPr>
          <w:rFonts w:ascii="Verdana" w:eastAsia="Verdana" w:hAnsi="Verdana" w:cs="Verdana"/>
          <w:sz w:val="18"/>
          <w:szCs w:val="18"/>
        </w:rPr>
        <w:t>)</w:t>
      </w:r>
    </w:p>
    <w:p w14:paraId="06D595F0" w14:textId="77777777" w:rsidR="00DE2377" w:rsidRDefault="00DE2377">
      <w:pPr>
        <w:pStyle w:val="LO-normal"/>
        <w:jc w:val="both"/>
        <w:rPr>
          <w:rFonts w:ascii="Verdana" w:eastAsia="Verdana" w:hAnsi="Verdana" w:cs="Verdana"/>
          <w:sz w:val="18"/>
          <w:szCs w:val="18"/>
        </w:rPr>
      </w:pPr>
    </w:p>
    <w:p w14:paraId="4AE5C452" w14:textId="77777777" w:rsidR="00DE2377" w:rsidRDefault="00A264A6">
      <w:pPr>
        <w:pStyle w:val="LO-normal"/>
        <w:jc w:val="both"/>
      </w:pPr>
      <w:proofErr w:type="gramStart"/>
      <w:r>
        <w:rPr>
          <w:rFonts w:ascii="Verdana" w:eastAsia="Verdana" w:hAnsi="Verdana" w:cs="Verdana"/>
          <w:sz w:val="18"/>
          <w:szCs w:val="18"/>
        </w:rPr>
        <w:t>born</w:t>
      </w:r>
      <w:proofErr w:type="gramEnd"/>
      <w:r>
        <w:rPr>
          <w:rFonts w:ascii="Verdana" w:eastAsia="Verdana" w:hAnsi="Verdana" w:cs="Verdana"/>
          <w:sz w:val="18"/>
          <w:szCs w:val="18"/>
        </w:rPr>
        <w:t xml:space="preserve"> in ...............................................................……………. the ......................................................</w:t>
      </w:r>
    </w:p>
    <w:p w14:paraId="6BA9571A"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w:t>
      </w:r>
      <w:proofErr w:type="gramStart"/>
      <w:r>
        <w:rPr>
          <w:rFonts w:ascii="Verdana" w:eastAsia="Verdana" w:hAnsi="Verdana" w:cs="Verdana"/>
          <w:sz w:val="18"/>
          <w:szCs w:val="18"/>
        </w:rPr>
        <w:t>(prov.)</w:t>
      </w:r>
      <w:proofErr w:type="gramEnd"/>
      <w:r>
        <w:rPr>
          <w:rFonts w:ascii="Verdana" w:eastAsia="Verdana" w:hAnsi="Verdana" w:cs="Verdana"/>
          <w:sz w:val="18"/>
          <w:szCs w:val="18"/>
        </w:rPr>
        <w:tab/>
        <w:t>(</w:t>
      </w:r>
      <w:proofErr w:type="gramStart"/>
      <w:r>
        <w:rPr>
          <w:rFonts w:ascii="Verdana" w:eastAsia="Verdana" w:hAnsi="Verdana" w:cs="Verdana"/>
          <w:sz w:val="18"/>
          <w:szCs w:val="18"/>
        </w:rPr>
        <w:t>date</w:t>
      </w:r>
      <w:proofErr w:type="gramEnd"/>
      <w:r>
        <w:rPr>
          <w:rFonts w:ascii="Verdana" w:eastAsia="Verdana" w:hAnsi="Verdana" w:cs="Verdana"/>
          <w:sz w:val="18"/>
          <w:szCs w:val="18"/>
        </w:rPr>
        <w:t>)</w:t>
      </w:r>
    </w:p>
    <w:p w14:paraId="5A7F6E10" w14:textId="77777777" w:rsidR="00DE2377" w:rsidRDefault="00DE2377">
      <w:pPr>
        <w:pStyle w:val="LO-normal"/>
        <w:jc w:val="both"/>
        <w:rPr>
          <w:rFonts w:ascii="Verdana" w:eastAsia="Verdana" w:hAnsi="Verdana" w:cs="Verdana"/>
          <w:sz w:val="18"/>
          <w:szCs w:val="18"/>
        </w:rPr>
      </w:pPr>
    </w:p>
    <w:p w14:paraId="65AE521F" w14:textId="77777777" w:rsidR="00DE2377" w:rsidRDefault="00A264A6">
      <w:pPr>
        <w:pStyle w:val="LO-normal"/>
        <w:jc w:val="both"/>
      </w:pPr>
      <w:proofErr w:type="gramStart"/>
      <w:r>
        <w:rPr>
          <w:rFonts w:ascii="Verdana" w:eastAsia="Verdana" w:hAnsi="Verdana" w:cs="Verdana"/>
          <w:sz w:val="18"/>
          <w:szCs w:val="18"/>
        </w:rPr>
        <w:t>resident</w:t>
      </w:r>
      <w:proofErr w:type="gramEnd"/>
      <w:r>
        <w:rPr>
          <w:rFonts w:ascii="Verdana" w:eastAsia="Verdana" w:hAnsi="Verdana" w:cs="Verdana"/>
          <w:sz w:val="18"/>
          <w:szCs w:val="18"/>
        </w:rPr>
        <w:t xml:space="preserve"> in ……………………………………………………………… </w:t>
      </w:r>
    </w:p>
    <w:p w14:paraId="6B916832"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w:t>
      </w:r>
      <w:proofErr w:type="gramStart"/>
      <w:r>
        <w:rPr>
          <w:rFonts w:ascii="Verdana" w:eastAsia="Verdana" w:hAnsi="Verdana" w:cs="Verdana"/>
          <w:sz w:val="18"/>
          <w:szCs w:val="18"/>
        </w:rPr>
        <w:t>(prov.)</w:t>
      </w:r>
      <w:proofErr w:type="gramEnd"/>
    </w:p>
    <w:p w14:paraId="44572672" w14:textId="77777777" w:rsidR="00DE2377" w:rsidRDefault="00DE2377">
      <w:pPr>
        <w:pStyle w:val="LO-normal"/>
        <w:jc w:val="both"/>
        <w:rPr>
          <w:rFonts w:ascii="Verdana" w:eastAsia="Verdana" w:hAnsi="Verdana" w:cs="Verdana"/>
          <w:sz w:val="18"/>
          <w:szCs w:val="18"/>
        </w:rPr>
      </w:pPr>
    </w:p>
    <w:p w14:paraId="5E6ACCFD" w14:textId="77777777" w:rsidR="00DE2377" w:rsidRDefault="00A264A6">
      <w:pPr>
        <w:pStyle w:val="LO-normal"/>
        <w:jc w:val="both"/>
      </w:pPr>
      <w:proofErr w:type="gramStart"/>
      <w:r>
        <w:rPr>
          <w:rFonts w:ascii="Verdana" w:eastAsia="Verdana" w:hAnsi="Verdana" w:cs="Verdana"/>
          <w:sz w:val="18"/>
          <w:szCs w:val="18"/>
        </w:rPr>
        <w:t>in</w:t>
      </w:r>
      <w:proofErr w:type="gramEnd"/>
      <w:r>
        <w:rPr>
          <w:rFonts w:ascii="Verdana" w:eastAsia="Verdana" w:hAnsi="Verdana" w:cs="Verdana"/>
          <w:sz w:val="18"/>
          <w:szCs w:val="18"/>
        </w:rPr>
        <w:t xml:space="preserve"> Street ..................................................................................... n° .............</w:t>
      </w:r>
    </w:p>
    <w:p w14:paraId="4246DD20" w14:textId="77777777" w:rsidR="00DE2377" w:rsidRDefault="00A264A6">
      <w:pPr>
        <w:pStyle w:val="LO-normal"/>
        <w:ind w:firstLine="1440"/>
        <w:jc w:val="both"/>
      </w:pPr>
      <w:r>
        <w:rPr>
          <w:rFonts w:ascii="Verdana" w:eastAsia="Verdana" w:hAnsi="Verdana" w:cs="Verdana"/>
          <w:sz w:val="18"/>
          <w:szCs w:val="18"/>
        </w:rPr>
        <w:t>(</w:t>
      </w:r>
      <w:proofErr w:type="gramStart"/>
      <w:r>
        <w:rPr>
          <w:rFonts w:ascii="Verdana" w:eastAsia="Verdana" w:hAnsi="Verdana" w:cs="Verdana"/>
          <w:sz w:val="18"/>
          <w:szCs w:val="18"/>
        </w:rPr>
        <w:t>address</w:t>
      </w:r>
      <w:proofErr w:type="gramEnd"/>
      <w:r>
        <w:rPr>
          <w:rFonts w:ascii="Verdana" w:eastAsia="Verdana" w:hAnsi="Verdana" w:cs="Verdana"/>
          <w:sz w:val="18"/>
          <w:szCs w:val="18"/>
        </w:rPr>
        <w:t>)</w:t>
      </w:r>
    </w:p>
    <w:p w14:paraId="339DFEF3" w14:textId="77777777" w:rsidR="00DE2377" w:rsidRDefault="00DE2377">
      <w:pPr>
        <w:pStyle w:val="LO-normal"/>
        <w:jc w:val="both"/>
        <w:rPr>
          <w:rFonts w:ascii="Verdana" w:eastAsia="Verdana" w:hAnsi="Verdana" w:cs="Verdana"/>
          <w:sz w:val="18"/>
          <w:szCs w:val="18"/>
        </w:rPr>
      </w:pPr>
    </w:p>
    <w:p w14:paraId="4F4A8073" w14:textId="77777777" w:rsidR="00DE2377" w:rsidRDefault="00DE2377">
      <w:pPr>
        <w:pStyle w:val="LO-normal"/>
        <w:jc w:val="both"/>
        <w:rPr>
          <w:rFonts w:ascii="Verdana" w:eastAsia="Verdana" w:hAnsi="Verdana" w:cs="Verdana"/>
          <w:sz w:val="18"/>
          <w:szCs w:val="18"/>
        </w:rPr>
      </w:pPr>
    </w:p>
    <w:p w14:paraId="782EA340" w14:textId="77777777" w:rsidR="00DE2377" w:rsidRDefault="00A264A6">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Default="00DE2377">
      <w:pPr>
        <w:pStyle w:val="LO-normal"/>
        <w:jc w:val="both"/>
        <w:rPr>
          <w:rFonts w:ascii="Verdana" w:eastAsia="Verdana" w:hAnsi="Verdana" w:cs="Verdana"/>
          <w:b/>
          <w:sz w:val="18"/>
          <w:szCs w:val="18"/>
        </w:rPr>
      </w:pPr>
    </w:p>
    <w:p w14:paraId="33CEF408" w14:textId="77777777" w:rsidR="00DE2377" w:rsidRDefault="00A264A6">
      <w:pPr>
        <w:pStyle w:val="LO-normal"/>
        <w:jc w:val="both"/>
      </w:pPr>
      <w:r>
        <w:rPr>
          <w:rFonts w:ascii="Verdana" w:eastAsia="Verdana" w:hAnsi="Verdana" w:cs="Verdana"/>
          <w:b/>
          <w:sz w:val="18"/>
          <w:szCs w:val="18"/>
        </w:rPr>
        <w:t>CONSIDERING the Law 12 November 2011, n. 183, and in particular art. 15 (Stability Act 2012) (*);</w:t>
      </w:r>
    </w:p>
    <w:p w14:paraId="25749C97" w14:textId="77777777" w:rsidR="00DE2377" w:rsidRDefault="00DE2377">
      <w:pPr>
        <w:pStyle w:val="LO-normal"/>
        <w:jc w:val="both"/>
        <w:rPr>
          <w:rFonts w:ascii="Verdana" w:eastAsia="Verdana" w:hAnsi="Verdana" w:cs="Verdana"/>
          <w:b/>
          <w:sz w:val="18"/>
          <w:szCs w:val="18"/>
        </w:rPr>
      </w:pPr>
    </w:p>
    <w:p w14:paraId="05A823DA" w14:textId="77777777" w:rsidR="00DE2377" w:rsidRDefault="00A264A6">
      <w:pPr>
        <w:pStyle w:val="LO-normal"/>
        <w:jc w:val="both"/>
      </w:pPr>
      <w:proofErr w:type="gramStart"/>
      <w:r>
        <w:rPr>
          <w:rFonts w:ascii="Verdana" w:eastAsia="Verdana" w:hAnsi="Verdana" w:cs="Verdana"/>
          <w:b/>
          <w:sz w:val="18"/>
          <w:szCs w:val="18"/>
        </w:rPr>
        <w:t>Aware that, according to art.</w:t>
      </w:r>
      <w:proofErr w:type="gramEnd"/>
      <w:r>
        <w:rPr>
          <w:rFonts w:ascii="Verdana" w:eastAsia="Verdana" w:hAnsi="Verdana" w:cs="Verdana"/>
          <w:b/>
          <w:sz w:val="18"/>
          <w:szCs w:val="18"/>
        </w:rPr>
        <w:t xml:space="preserve"> 76 of the DPR 445/2000, false </w:t>
      </w:r>
      <w:proofErr w:type="gramStart"/>
      <w:r>
        <w:rPr>
          <w:rFonts w:ascii="Verdana" w:eastAsia="Verdana" w:hAnsi="Verdana" w:cs="Verdana"/>
          <w:b/>
          <w:sz w:val="18"/>
          <w:szCs w:val="18"/>
        </w:rPr>
        <w:t>declarations, falsity in public acts and use of false acts are punished according to the Penal Code and to special laws on the subject, declares</w:t>
      </w:r>
      <w:proofErr w:type="gramEnd"/>
      <w:r>
        <w:rPr>
          <w:rFonts w:ascii="Verdana" w:eastAsia="Verdana" w:hAnsi="Verdana" w:cs="Verdana"/>
          <w:b/>
          <w:sz w:val="18"/>
          <w:szCs w:val="18"/>
        </w:rPr>
        <w:t xml:space="preserve"> under his/her own responsibility:</w:t>
      </w:r>
    </w:p>
    <w:p w14:paraId="1E741141" w14:textId="77777777" w:rsidR="00DE2377" w:rsidRDefault="00A264A6">
      <w:pPr>
        <w:pStyle w:val="LO-normal"/>
        <w:jc w:val="both"/>
      </w:pPr>
      <w:r>
        <w:rPr>
          <w:rFonts w:ascii="Verdana" w:eastAsia="Verdana" w:hAnsi="Verdana" w:cs="Verdana"/>
          <w:sz w:val="18"/>
          <w:szCs w:val="18"/>
        </w:rPr>
        <w:t xml:space="preserve"> </w:t>
      </w:r>
    </w:p>
    <w:p w14:paraId="65C6A0C9" w14:textId="77777777" w:rsidR="00DE2377" w:rsidRDefault="00DE2377">
      <w:pPr>
        <w:pStyle w:val="LO-normal"/>
        <w:jc w:val="both"/>
        <w:rPr>
          <w:rFonts w:ascii="Verdana" w:eastAsia="Verdana" w:hAnsi="Verdana" w:cs="Verdana"/>
          <w:b/>
          <w:sz w:val="18"/>
          <w:szCs w:val="18"/>
        </w:rPr>
      </w:pPr>
    </w:p>
    <w:p w14:paraId="10132560" w14:textId="77777777" w:rsidR="00DE2377" w:rsidRDefault="00A264A6">
      <w:pPr>
        <w:pStyle w:val="LO-normal"/>
        <w:jc w:val="center"/>
      </w:pPr>
      <w:r>
        <w:rPr>
          <w:rFonts w:ascii="Verdana" w:eastAsia="Verdana" w:hAnsi="Verdana" w:cs="Verdana"/>
          <w:b/>
          <w:sz w:val="18"/>
          <w:szCs w:val="18"/>
          <w:u w:val="single"/>
        </w:rPr>
        <w:t xml:space="preserve">That what declared in the following curriculum vitae </w:t>
      </w:r>
      <w:proofErr w:type="gramStart"/>
      <w:r>
        <w:rPr>
          <w:rFonts w:ascii="Verdana" w:eastAsia="Verdana" w:hAnsi="Verdana" w:cs="Verdana"/>
          <w:b/>
          <w:sz w:val="18"/>
          <w:szCs w:val="18"/>
          <w:u w:val="single"/>
        </w:rPr>
        <w:t>et</w:t>
      </w:r>
      <w:proofErr w:type="gramEnd"/>
      <w:r>
        <w:rPr>
          <w:rFonts w:ascii="Verdana" w:eastAsia="Verdana" w:hAnsi="Verdana" w:cs="Verdana"/>
          <w:b/>
          <w:sz w:val="18"/>
          <w:szCs w:val="18"/>
          <w:u w:val="single"/>
        </w:rPr>
        <w:t xml:space="preserve">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14:paraId="498D8BFF" w14:textId="77777777" w:rsidR="00DE2377" w:rsidRDefault="00DE2377">
      <w:pPr>
        <w:pStyle w:val="LO-normal"/>
        <w:jc w:val="center"/>
        <w:rPr>
          <w:rFonts w:ascii="Verdana" w:eastAsia="Verdana" w:hAnsi="Verdana" w:cs="Verdana"/>
          <w:b/>
          <w:sz w:val="18"/>
          <w:szCs w:val="18"/>
          <w:u w:val="single"/>
        </w:rPr>
      </w:pPr>
    </w:p>
    <w:p w14:paraId="0614E9C3" w14:textId="3D0301E5" w:rsidR="00DE2377" w:rsidRDefault="00DE2377">
      <w:pPr>
        <w:pStyle w:val="LO-normal"/>
        <w:jc w:val="both"/>
        <w:rPr>
          <w:rFonts w:ascii="Verdana" w:eastAsia="Verdana" w:hAnsi="Verdana" w:cs="Verdana"/>
          <w:sz w:val="18"/>
          <w:szCs w:val="18"/>
        </w:rPr>
      </w:pPr>
    </w:p>
    <w:p w14:paraId="7709DD69" w14:textId="77777777" w:rsidR="006C5F83" w:rsidRP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508000DA" w14:textId="0ED0BFD7" w:rsidR="006C5F83" w:rsidRPr="006C5F83" w:rsidRDefault="006C5F83" w:rsidP="006C5F83">
      <w:pPr>
        <w:pStyle w:val="LO-normal"/>
        <w:numPr>
          <w:ilvl w:val="2"/>
          <w:numId w:val="12"/>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59AD80D6" w14:textId="28F772B8" w:rsidR="006C5F83" w:rsidRP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7034832E" w14:textId="795C44C3" w:rsid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 xml:space="preserve">Curriculum vitae et </w:t>
      </w:r>
      <w:proofErr w:type="spellStart"/>
      <w:r w:rsidRPr="006C5F83">
        <w:rPr>
          <w:rFonts w:ascii="Verdana" w:eastAsia="Verdana" w:hAnsi="Verdana" w:cs="Verdana"/>
          <w:sz w:val="18"/>
          <w:szCs w:val="18"/>
        </w:rPr>
        <w:t>studiorum</w:t>
      </w:r>
      <w:proofErr w:type="spellEnd"/>
    </w:p>
    <w:p w14:paraId="63C6ECBE" w14:textId="77777777" w:rsidR="006C5F83" w:rsidRPr="006C5F83" w:rsidRDefault="006C5F83" w:rsidP="006C5F83">
      <w:pPr>
        <w:pStyle w:val="LO-normal"/>
        <w:ind w:left="1360"/>
        <w:jc w:val="both"/>
        <w:rPr>
          <w:rFonts w:ascii="Verdana" w:eastAsia="Verdana" w:hAnsi="Verdana" w:cs="Verdana"/>
          <w:sz w:val="18"/>
          <w:szCs w:val="18"/>
        </w:rPr>
      </w:pPr>
    </w:p>
    <w:p w14:paraId="29997C11" w14:textId="61751142" w:rsid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 xml:space="preserve">Date, </w:t>
      </w:r>
      <w:proofErr w:type="gramStart"/>
      <w:r w:rsidRPr="006C5F83">
        <w:rPr>
          <w:rFonts w:ascii="Verdana" w:eastAsia="Verdana" w:hAnsi="Verdana" w:cs="Verdana"/>
          <w:sz w:val="18"/>
          <w:szCs w:val="18"/>
        </w:rPr>
        <w:t>place .................</w:t>
      </w:r>
      <w:proofErr w:type="gramEnd"/>
    </w:p>
    <w:p w14:paraId="632401D1" w14:textId="77777777" w:rsidR="006C5F83" w:rsidRPr="006C5F83" w:rsidRDefault="006C5F83" w:rsidP="006C5F83">
      <w:pPr>
        <w:pStyle w:val="LO-normal"/>
        <w:jc w:val="both"/>
        <w:rPr>
          <w:rFonts w:ascii="Verdana" w:eastAsia="Verdana" w:hAnsi="Verdana" w:cs="Verdana"/>
          <w:sz w:val="18"/>
          <w:szCs w:val="18"/>
        </w:rPr>
      </w:pPr>
    </w:p>
    <w:p w14:paraId="376C7E24" w14:textId="77669DE4" w:rsidR="006C5F83" w:rsidRDefault="006C5F83" w:rsidP="006C5F83">
      <w:pPr>
        <w:pStyle w:val="LO-normal"/>
        <w:jc w:val="both"/>
        <w:rPr>
          <w:rFonts w:ascii="Verdana" w:eastAsia="Verdana" w:hAnsi="Verdana" w:cs="Verdana"/>
          <w:sz w:val="18"/>
          <w:szCs w:val="18"/>
        </w:rPr>
      </w:pPr>
      <w:proofErr w:type="gramStart"/>
      <w:r w:rsidRPr="006C5F83">
        <w:rPr>
          <w:rFonts w:ascii="Verdana" w:eastAsia="Verdana" w:hAnsi="Verdana" w:cs="Verdana"/>
          <w:sz w:val="18"/>
          <w:szCs w:val="18"/>
        </w:rPr>
        <w:t>Signature ................................................................</w:t>
      </w:r>
      <w:proofErr w:type="gramEnd"/>
    </w:p>
    <w:p w14:paraId="36C43468" w14:textId="201B47EF" w:rsidR="006C5F83" w:rsidRDefault="006C5F83" w:rsidP="006C5F83">
      <w:pPr>
        <w:pStyle w:val="LO-normal"/>
        <w:jc w:val="both"/>
        <w:rPr>
          <w:rFonts w:ascii="Verdana" w:eastAsia="Verdana" w:hAnsi="Verdana" w:cs="Verdana"/>
          <w:sz w:val="18"/>
          <w:szCs w:val="18"/>
        </w:rPr>
      </w:pPr>
    </w:p>
    <w:p w14:paraId="51A3609C" w14:textId="03BE10C6" w:rsidR="006C5F83" w:rsidRPr="006C5F83" w:rsidRDefault="006C5F83" w:rsidP="006C5F83">
      <w:pPr>
        <w:pStyle w:val="LO-normal"/>
        <w:jc w:val="both"/>
        <w:rPr>
          <w:rFonts w:ascii="Verdana" w:eastAsia="Verdana" w:hAnsi="Verdana" w:cs="Verdana"/>
          <w:b/>
          <w:bCs/>
          <w:sz w:val="18"/>
          <w:szCs w:val="18"/>
        </w:rPr>
      </w:pPr>
    </w:p>
    <w:p w14:paraId="357F738F" w14:textId="77777777" w:rsidR="006D73FE" w:rsidRDefault="006D73FE" w:rsidP="006C5F83">
      <w:pPr>
        <w:pStyle w:val="LO-normal"/>
        <w:jc w:val="both"/>
        <w:rPr>
          <w:rFonts w:ascii="Verdana" w:eastAsia="Verdana" w:hAnsi="Verdana" w:cs="Verdana"/>
          <w:b/>
          <w:bCs/>
          <w:sz w:val="18"/>
          <w:szCs w:val="18"/>
        </w:rPr>
      </w:pPr>
    </w:p>
    <w:p w14:paraId="75810917" w14:textId="77777777" w:rsidR="006D73FE" w:rsidRDefault="006D73FE" w:rsidP="006C5F83">
      <w:pPr>
        <w:pStyle w:val="LO-normal"/>
        <w:jc w:val="both"/>
        <w:rPr>
          <w:rFonts w:ascii="Verdana" w:eastAsia="Verdana" w:hAnsi="Verdana" w:cs="Verdana"/>
          <w:b/>
          <w:bCs/>
          <w:sz w:val="18"/>
          <w:szCs w:val="18"/>
        </w:rPr>
      </w:pPr>
    </w:p>
    <w:p w14:paraId="7246B6E1" w14:textId="77777777" w:rsidR="006D73FE" w:rsidRDefault="006D73FE" w:rsidP="006C5F83">
      <w:pPr>
        <w:pStyle w:val="LO-normal"/>
        <w:jc w:val="both"/>
        <w:rPr>
          <w:rFonts w:ascii="Verdana" w:eastAsia="Verdana" w:hAnsi="Verdana" w:cs="Verdana"/>
          <w:b/>
          <w:bCs/>
          <w:sz w:val="18"/>
          <w:szCs w:val="18"/>
        </w:rPr>
      </w:pPr>
    </w:p>
    <w:p w14:paraId="1DE2DBF0" w14:textId="77777777" w:rsidR="006D73FE" w:rsidRDefault="006D73FE" w:rsidP="006C5F83">
      <w:pPr>
        <w:pStyle w:val="LO-normal"/>
        <w:jc w:val="both"/>
        <w:rPr>
          <w:rFonts w:ascii="Verdana" w:eastAsia="Verdana" w:hAnsi="Verdana" w:cs="Verdana"/>
          <w:b/>
          <w:bCs/>
          <w:sz w:val="18"/>
          <w:szCs w:val="18"/>
        </w:rPr>
      </w:pPr>
    </w:p>
    <w:p w14:paraId="231C45F4" w14:textId="77777777" w:rsidR="006D73FE" w:rsidRDefault="006D73FE" w:rsidP="006C5F83">
      <w:pPr>
        <w:pStyle w:val="LO-normal"/>
        <w:jc w:val="both"/>
        <w:rPr>
          <w:rFonts w:ascii="Verdana" w:eastAsia="Verdana" w:hAnsi="Verdana" w:cs="Verdana"/>
          <w:b/>
          <w:bCs/>
          <w:sz w:val="18"/>
          <w:szCs w:val="18"/>
        </w:rPr>
      </w:pPr>
    </w:p>
    <w:p w14:paraId="0EB46B39" w14:textId="77777777" w:rsidR="006D73FE" w:rsidRDefault="006D73FE" w:rsidP="006C5F83">
      <w:pPr>
        <w:pStyle w:val="LO-normal"/>
        <w:jc w:val="both"/>
        <w:rPr>
          <w:rFonts w:ascii="Verdana" w:eastAsia="Verdana" w:hAnsi="Verdana" w:cs="Verdana"/>
          <w:b/>
          <w:bCs/>
          <w:sz w:val="18"/>
          <w:szCs w:val="18"/>
        </w:rPr>
      </w:pPr>
    </w:p>
    <w:p w14:paraId="3A822B6B" w14:textId="77777777" w:rsidR="006D73FE" w:rsidRDefault="006D73FE" w:rsidP="006C5F83">
      <w:pPr>
        <w:pStyle w:val="LO-normal"/>
        <w:jc w:val="both"/>
        <w:rPr>
          <w:rFonts w:ascii="Verdana" w:eastAsia="Verdana" w:hAnsi="Verdana" w:cs="Verdana"/>
          <w:b/>
          <w:bCs/>
          <w:sz w:val="18"/>
          <w:szCs w:val="18"/>
        </w:rPr>
      </w:pPr>
    </w:p>
    <w:p w14:paraId="2EC88D2D" w14:textId="77777777" w:rsidR="006D73FE" w:rsidRDefault="006D73FE" w:rsidP="006C5F83">
      <w:pPr>
        <w:pStyle w:val="LO-normal"/>
        <w:jc w:val="both"/>
        <w:rPr>
          <w:rFonts w:ascii="Verdana" w:eastAsia="Verdana" w:hAnsi="Verdana" w:cs="Verdana"/>
          <w:b/>
          <w:bCs/>
          <w:sz w:val="18"/>
          <w:szCs w:val="18"/>
        </w:rPr>
      </w:pPr>
    </w:p>
    <w:p w14:paraId="5EDCC100" w14:textId="77777777" w:rsidR="006D73FE" w:rsidRDefault="006D73FE" w:rsidP="006C5F83">
      <w:pPr>
        <w:pStyle w:val="LO-normal"/>
        <w:jc w:val="both"/>
        <w:rPr>
          <w:rFonts w:ascii="Verdana" w:eastAsia="Verdana" w:hAnsi="Verdana" w:cs="Verdana"/>
          <w:b/>
          <w:bCs/>
          <w:sz w:val="18"/>
          <w:szCs w:val="18"/>
        </w:rPr>
      </w:pPr>
    </w:p>
    <w:p w14:paraId="55E50C0B" w14:textId="77777777" w:rsidR="006D73FE" w:rsidRDefault="006D73FE" w:rsidP="006C5F83">
      <w:pPr>
        <w:pStyle w:val="LO-normal"/>
        <w:jc w:val="both"/>
        <w:rPr>
          <w:rFonts w:ascii="Verdana" w:eastAsia="Verdana" w:hAnsi="Verdana" w:cs="Verdana"/>
          <w:b/>
          <w:bCs/>
          <w:sz w:val="18"/>
          <w:szCs w:val="18"/>
        </w:rPr>
      </w:pPr>
    </w:p>
    <w:p w14:paraId="4F0BE32D" w14:textId="77777777" w:rsidR="006D73FE" w:rsidRDefault="006D73FE" w:rsidP="006C5F83">
      <w:pPr>
        <w:pStyle w:val="LO-normal"/>
        <w:jc w:val="both"/>
        <w:rPr>
          <w:rFonts w:ascii="Verdana" w:eastAsia="Verdana" w:hAnsi="Verdana" w:cs="Verdana"/>
          <w:b/>
          <w:bCs/>
          <w:sz w:val="18"/>
          <w:szCs w:val="18"/>
        </w:rPr>
      </w:pPr>
    </w:p>
    <w:p w14:paraId="161725BE" w14:textId="77777777" w:rsidR="006D73FE" w:rsidRDefault="006D73FE" w:rsidP="006C5F83">
      <w:pPr>
        <w:pStyle w:val="LO-normal"/>
        <w:jc w:val="both"/>
        <w:rPr>
          <w:rFonts w:ascii="Verdana" w:eastAsia="Verdana" w:hAnsi="Verdana" w:cs="Verdana"/>
          <w:b/>
          <w:bCs/>
          <w:sz w:val="18"/>
          <w:szCs w:val="18"/>
        </w:rPr>
      </w:pPr>
    </w:p>
    <w:p w14:paraId="110FAF2F" w14:textId="77777777" w:rsidR="006D73FE" w:rsidRDefault="006D73FE" w:rsidP="006C5F83">
      <w:pPr>
        <w:pStyle w:val="LO-normal"/>
        <w:jc w:val="both"/>
        <w:rPr>
          <w:rFonts w:ascii="Verdana" w:eastAsia="Verdana" w:hAnsi="Verdana" w:cs="Verdana"/>
          <w:b/>
          <w:bCs/>
          <w:sz w:val="18"/>
          <w:szCs w:val="18"/>
        </w:rPr>
      </w:pPr>
    </w:p>
    <w:p w14:paraId="21C06AA7" w14:textId="77777777" w:rsidR="006D73FE" w:rsidRDefault="006D73FE" w:rsidP="006C5F83">
      <w:pPr>
        <w:pStyle w:val="LO-normal"/>
        <w:jc w:val="both"/>
        <w:rPr>
          <w:rFonts w:ascii="Verdana" w:eastAsia="Verdana" w:hAnsi="Verdana" w:cs="Verdana"/>
          <w:b/>
          <w:bCs/>
          <w:sz w:val="18"/>
          <w:szCs w:val="18"/>
        </w:rPr>
      </w:pPr>
    </w:p>
    <w:p w14:paraId="6DC85491" w14:textId="77777777" w:rsidR="006D73FE" w:rsidRDefault="006D73FE" w:rsidP="006C5F83">
      <w:pPr>
        <w:pStyle w:val="LO-normal"/>
        <w:jc w:val="both"/>
        <w:rPr>
          <w:rFonts w:ascii="Verdana" w:eastAsia="Verdana" w:hAnsi="Verdana" w:cs="Verdana"/>
          <w:b/>
          <w:bCs/>
          <w:sz w:val="18"/>
          <w:szCs w:val="18"/>
        </w:rPr>
      </w:pPr>
    </w:p>
    <w:p w14:paraId="39613EF4" w14:textId="77777777" w:rsidR="006D73FE" w:rsidRDefault="006D73FE" w:rsidP="006C5F83">
      <w:pPr>
        <w:pStyle w:val="LO-normal"/>
        <w:jc w:val="both"/>
        <w:rPr>
          <w:rFonts w:ascii="Verdana" w:eastAsia="Verdana" w:hAnsi="Verdana" w:cs="Verdana"/>
          <w:b/>
          <w:bCs/>
          <w:sz w:val="18"/>
          <w:szCs w:val="18"/>
        </w:rPr>
      </w:pPr>
    </w:p>
    <w:p w14:paraId="2D963613" w14:textId="43F2B597" w:rsidR="006C5F83" w:rsidRPr="006C5F83" w:rsidRDefault="006C5F83" w:rsidP="006C5F83">
      <w:pPr>
        <w:pStyle w:val="LO-normal"/>
        <w:jc w:val="both"/>
        <w:rPr>
          <w:rFonts w:ascii="Verdana" w:eastAsia="Verdana" w:hAnsi="Verdana" w:cs="Verdana"/>
          <w:b/>
          <w:bCs/>
          <w:sz w:val="18"/>
          <w:szCs w:val="18"/>
        </w:rPr>
      </w:pPr>
      <w:r w:rsidRPr="006C5F83">
        <w:rPr>
          <w:rFonts w:ascii="Verdana" w:eastAsia="Verdana" w:hAnsi="Verdana" w:cs="Verdana"/>
          <w:b/>
          <w:bCs/>
          <w:sz w:val="18"/>
          <w:szCs w:val="18"/>
        </w:rPr>
        <w:lastRenderedPageBreak/>
        <w:t>ADVICES</w:t>
      </w:r>
    </w:p>
    <w:p w14:paraId="6B589CED" w14:textId="77777777" w:rsidR="00DE2377" w:rsidRDefault="00DE2377">
      <w:pPr>
        <w:pStyle w:val="LO-normal"/>
        <w:jc w:val="both"/>
        <w:rPr>
          <w:rFonts w:ascii="Verdana" w:eastAsia="Verdana" w:hAnsi="Verdana" w:cs="Verdana"/>
          <w:sz w:val="18"/>
          <w:szCs w:val="18"/>
        </w:rPr>
      </w:pPr>
    </w:p>
    <w:p w14:paraId="6A251595" w14:textId="304C3B6F"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2BB9E4B3"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15876C44"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75119E4"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4D5AE13F" w14:textId="055F3973" w:rsid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12BB03E" w14:textId="3CF2D522" w:rsidR="003C66B0" w:rsidRDefault="003C66B0">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14:paraId="465271F6" w14:textId="20AC26F8" w:rsidR="003C66B0" w:rsidRPr="00646477" w:rsidRDefault="003C66B0" w:rsidP="003C66B0">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14:paraId="63EACC4C" w14:textId="77777777" w:rsidR="003C66B0" w:rsidRPr="00646477" w:rsidRDefault="003C66B0" w:rsidP="003C66B0">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14:paraId="41AC68F5" w14:textId="77777777" w:rsidR="003C66B0" w:rsidRPr="00646477" w:rsidRDefault="003C66B0" w:rsidP="003C66B0">
      <w:pPr>
        <w:spacing w:after="160" w:line="259" w:lineRule="auto"/>
        <w:rPr>
          <w:rFonts w:ascii="Verdana" w:eastAsia="Calibri" w:hAnsi="Verdana" w:cs="Calibri"/>
          <w:color w:val="000000" w:themeColor="text1"/>
          <w:sz w:val="22"/>
          <w:szCs w:val="22"/>
        </w:rPr>
      </w:pPr>
    </w:p>
    <w:p w14:paraId="0E4367AF" w14:textId="5FF1FD66" w:rsidR="003C66B0" w:rsidRPr="003C66B0" w:rsidRDefault="003C66B0" w:rsidP="003C66B0">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4AED4E89"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60288" behindDoc="0" locked="0" layoutInCell="1" allowOverlap="1" wp14:anchorId="60AF0ADC" wp14:editId="36408080">
                <wp:simplePos x="0" y="0"/>
                <wp:positionH relativeFrom="column">
                  <wp:posOffset>1440180</wp:posOffset>
                </wp:positionH>
                <wp:positionV relativeFrom="paragraph">
                  <wp:posOffset>129765</wp:posOffset>
                </wp:positionV>
                <wp:extent cx="4634753" cy="1210235"/>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4634753" cy="1210235"/>
                        </a:xfrm>
                        <a:prstGeom prst="rect">
                          <a:avLst/>
                        </a:prstGeom>
                        <a:solidFill>
                          <a:schemeClr val="lt1"/>
                        </a:solidFill>
                        <a:ln w="6350">
                          <a:solidFill>
                            <a:prstClr val="black"/>
                          </a:solidFill>
                        </a:ln>
                      </wps:spPr>
                      <wps:txb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0AF0ADC" id="_x0000_t202" coordsize="21600,21600" o:spt="202" path="m,l,21600r21600,l21600,xe">
                <v:stroke joinstyle="miter"/>
                <v:path gradientshapeok="t" o:connecttype="rect"/>
              </v:shapetype>
              <v:shape id="Text Box 8" o:spid="_x0000_s1026" type="#_x0000_t202" style="position:absolute;margin-left:113.4pt;margin-top:10.2pt;width:364.9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" fillcolor="white [3201]" strokeweight=".5pt">
                <v:textbo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59264" behindDoc="0" locked="0" layoutInCell="1" allowOverlap="1" wp14:anchorId="638E7B86" wp14:editId="6C25B964">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3E3DE" w14:textId="4A4E1677" w:rsidR="003C66B0" w:rsidRPr="00CD72E3" w:rsidRDefault="003C66B0" w:rsidP="003C66B0">
                            <w:pPr>
                              <w:jc w:val="center"/>
                              <w:rPr>
                                <w:rFonts w:ascii="Verdana" w:hAnsi="Verdana"/>
                                <w:color w:val="000000" w:themeColor="text1"/>
                                <w:lang w:val="it-IT"/>
                              </w:rPr>
                            </w:pPr>
                            <w:proofErr w:type="gramStart"/>
                            <w:r>
                              <w:rPr>
                                <w:rFonts w:ascii="Verdana" w:hAnsi="Verdana"/>
                                <w:color w:val="000000" w:themeColor="text1"/>
                                <w:lang w:val="it-IT"/>
                              </w:rPr>
                              <w:t>Photo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8E7B86"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" fillcolor="#bfbfbf [2412]" strokecolor="#bfbfbf [2412]" strokeweight="2pt">
                <v:textbox>
                  <w:txbxContent>
                    <w:p w14:paraId="2733E3DE" w14:textId="4A4E1677" w:rsidR="003C66B0" w:rsidRPr="00CD72E3" w:rsidRDefault="003C66B0" w:rsidP="003C66B0">
                      <w:pPr>
                        <w:jc w:val="center"/>
                        <w:rPr>
                          <w:rFonts w:ascii="Verdana" w:hAnsi="Verdana"/>
                          <w:color w:val="000000" w:themeColor="text1"/>
                          <w:lang w:val="it-IT"/>
                        </w:rPr>
                      </w:pPr>
                      <w:r>
                        <w:rPr>
                          <w:rFonts w:ascii="Verdana" w:hAnsi="Verdana"/>
                          <w:color w:val="000000" w:themeColor="text1"/>
                          <w:lang w:val="it-IT"/>
                        </w:rPr>
                        <w:t>Photo</w:t>
                      </w:r>
                    </w:p>
                  </w:txbxContent>
                </v:textbox>
              </v:rect>
            </w:pict>
          </mc:Fallback>
        </mc:AlternateContent>
      </w:r>
    </w:p>
    <w:p w14:paraId="0CEAACD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21F4BFF8"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575521A"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0DB947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2DAD3EC"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6000DDE6" w14:textId="443B1C0F"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14:paraId="1C4DA03E"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69091C46"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1D8E9AA6" w14:textId="77777777" w:rsidR="003C66B0" w:rsidRPr="00646477" w:rsidRDefault="003C66B0" w:rsidP="003C66B0">
      <w:pPr>
        <w:spacing w:after="160" w:line="259" w:lineRule="auto"/>
        <w:rPr>
          <w:rFonts w:ascii="Calibri" w:eastAsia="Calibri" w:hAnsi="Calibri" w:cs="Calibri"/>
          <w:color w:val="000000" w:themeColor="text1"/>
          <w:sz w:val="22"/>
          <w:szCs w:val="22"/>
        </w:rPr>
      </w:pPr>
    </w:p>
    <w:p w14:paraId="02CF9765" w14:textId="34D8CF3D" w:rsidR="003C66B0" w:rsidRPr="00646477" w:rsidRDefault="003C66B0" w:rsidP="003C66B0">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14:paraId="5543993B" w14:textId="23CDF772" w:rsidR="00AA086D" w:rsidRPr="00AA086D" w:rsidRDefault="00AA086D" w:rsidP="003C66B0">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sidR="00852B01">
        <w:rPr>
          <w:rFonts w:ascii="Verdana" w:eastAsia="Calibri" w:hAnsi="Verdana" w:cs="Calibri"/>
          <w:i/>
          <w:iCs/>
          <w:color w:val="000000" w:themeColor="text1"/>
          <w:sz w:val="18"/>
          <w:szCs w:val="18"/>
          <w:lang w:val="en-US"/>
        </w:rPr>
        <w:t>“Transparent Administration” (</w:t>
      </w:r>
      <w:proofErr w:type="spellStart"/>
      <w:r w:rsidRPr="00AA086D">
        <w:rPr>
          <w:rFonts w:ascii="Verdana" w:eastAsia="Calibri" w:hAnsi="Verdana" w:cs="Calibri"/>
          <w:i/>
          <w:iCs/>
          <w:color w:val="000000" w:themeColor="text1"/>
          <w:sz w:val="18"/>
          <w:szCs w:val="18"/>
          <w:lang w:val="en-US"/>
        </w:rPr>
        <w:t>Amministrazione</w:t>
      </w:r>
      <w:proofErr w:type="spellEnd"/>
      <w:r w:rsidRPr="00AA086D">
        <w:rPr>
          <w:rFonts w:ascii="Verdana" w:eastAsia="Calibri" w:hAnsi="Verdana" w:cs="Calibri"/>
          <w:i/>
          <w:iCs/>
          <w:color w:val="000000" w:themeColor="text1"/>
          <w:sz w:val="18"/>
          <w:szCs w:val="18"/>
          <w:lang w:val="en-US"/>
        </w:rPr>
        <w:t xml:space="preserve"> </w:t>
      </w:r>
      <w:proofErr w:type="spellStart"/>
      <w:r w:rsidRPr="00AA086D">
        <w:rPr>
          <w:rFonts w:ascii="Verdana" w:eastAsia="Calibri" w:hAnsi="Verdana" w:cs="Calibri"/>
          <w:i/>
          <w:iCs/>
          <w:color w:val="000000" w:themeColor="text1"/>
          <w:sz w:val="18"/>
          <w:szCs w:val="18"/>
          <w:lang w:val="en-US"/>
        </w:rPr>
        <w:t>Trasparente</w:t>
      </w:r>
      <w:proofErr w:type="spellEnd"/>
      <w:r w:rsidR="00852B01">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6B6AC01A" w14:textId="6B40282E" w:rsidR="00AA086D" w:rsidRPr="00AA086D"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15FCF771" w14:textId="77777777" w:rsidR="00F3440C"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sidR="00F3440C">
        <w:rPr>
          <w:rFonts w:ascii="Verdana" w:eastAsia="Calibri" w:hAnsi="Verdana" w:cs="Calibri"/>
          <w:i/>
          <w:iCs/>
          <w:color w:val="000000" w:themeColor="text1"/>
          <w:sz w:val="18"/>
          <w:szCs w:val="18"/>
          <w:lang w:val="en-US"/>
        </w:rPr>
        <w:t>.</w:t>
      </w:r>
    </w:p>
    <w:p w14:paraId="29293E62" w14:textId="77777777" w:rsidR="00F3440C" w:rsidRDefault="00F3440C">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4BA1D3B6" w14:textId="6588955E" w:rsidR="00F3440C" w:rsidRPr="00F3440C" w:rsidRDefault="00F3440C" w:rsidP="00F3440C">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1A43BCC5"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33AD8844" w14:textId="78DD9D79" w:rsidR="00F3440C" w:rsidRPr="00F3440C" w:rsidRDefault="00F3440C" w:rsidP="00F3440C">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w:t>
      </w:r>
      <w:proofErr w:type="gramStart"/>
      <w:r w:rsidRPr="00F3440C">
        <w:rPr>
          <w:rFonts w:ascii="Verdana" w:eastAsia="Calibri" w:hAnsi="Verdana" w:cs="Calibri"/>
          <w:b/>
          <w:bCs/>
          <w:color w:val="000000" w:themeColor="text1"/>
          <w:sz w:val="22"/>
          <w:szCs w:val="22"/>
          <w:u w:val="single"/>
          <w:lang w:val="en-US"/>
        </w:rPr>
        <w:t>et</w:t>
      </w:r>
      <w:proofErr w:type="gramEnd"/>
      <w:r w:rsidRPr="00F3440C">
        <w:rPr>
          <w:rFonts w:ascii="Verdana" w:eastAsia="Calibri" w:hAnsi="Verdana" w:cs="Calibri"/>
          <w:b/>
          <w:bCs/>
          <w:color w:val="000000" w:themeColor="text1"/>
          <w:sz w:val="22"/>
          <w:szCs w:val="22"/>
          <w:u w:val="single"/>
          <w:lang w:val="en-US"/>
        </w:rPr>
        <w:t xml:space="preserve"> </w:t>
      </w:r>
      <w:proofErr w:type="spellStart"/>
      <w:r w:rsidRPr="00F3440C">
        <w:rPr>
          <w:rFonts w:ascii="Verdana" w:eastAsia="Calibri" w:hAnsi="Verdana" w:cs="Calibri"/>
          <w:b/>
          <w:bCs/>
          <w:color w:val="000000" w:themeColor="text1"/>
          <w:sz w:val="22"/>
          <w:szCs w:val="22"/>
          <w:u w:val="single"/>
          <w:lang w:val="en-US"/>
        </w:rPr>
        <w:t>studiorum</w:t>
      </w:r>
      <w:proofErr w:type="spellEnd"/>
      <w:r w:rsidRPr="00F3440C">
        <w:rPr>
          <w:rFonts w:ascii="Verdana" w:eastAsia="Calibri" w:hAnsi="Verdana" w:cs="Calibri"/>
          <w:b/>
          <w:bCs/>
          <w:color w:val="000000" w:themeColor="text1"/>
          <w:sz w:val="22"/>
          <w:szCs w:val="22"/>
          <w:u w:val="single"/>
          <w:lang w:val="en-US"/>
        </w:rPr>
        <w:t xml:space="preserve"> of </w:t>
      </w:r>
    </w:p>
    <w:p w14:paraId="2351631C" w14:textId="6D021FFD" w:rsidR="00F3440C" w:rsidRPr="00F3440C" w:rsidRDefault="00F3440C" w:rsidP="00F3440C">
      <w:pPr>
        <w:spacing w:after="160" w:line="259" w:lineRule="auto"/>
        <w:rPr>
          <w:rFonts w:ascii="Verdana" w:eastAsia="Calibri" w:hAnsi="Verdana" w:cs="Calibri"/>
          <w:color w:val="000000" w:themeColor="text1"/>
          <w:sz w:val="22"/>
          <w:szCs w:val="22"/>
          <w:lang w:val="en-US"/>
        </w:rPr>
      </w:pPr>
      <w:proofErr w:type="gramStart"/>
      <w:r w:rsidRPr="00F3440C">
        <w:rPr>
          <w:rFonts w:ascii="Verdana" w:eastAsia="Calibri" w:hAnsi="Verdana" w:cs="Calibri"/>
          <w:b/>
          <w:bCs/>
          <w:color w:val="000000" w:themeColor="text1"/>
          <w:sz w:val="22"/>
          <w:szCs w:val="22"/>
          <w:u w:val="single"/>
          <w:lang w:val="en-US"/>
        </w:rPr>
        <w:t>…........(</w:t>
      </w:r>
      <w:proofErr w:type="gramEnd"/>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proofErr w:type="gramStart"/>
      <w:r>
        <w:rPr>
          <w:rFonts w:ascii="Verdana" w:eastAsia="Calibri" w:hAnsi="Verdana" w:cs="Calibri"/>
          <w:b/>
          <w:bCs/>
          <w:color w:val="000000" w:themeColor="text1"/>
          <w:sz w:val="22"/>
          <w:szCs w:val="22"/>
          <w:u w:val="single"/>
          <w:lang w:val="en-US"/>
        </w:rPr>
        <w:t>born</w:t>
      </w:r>
      <w:proofErr w:type="gramEnd"/>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0453EAD0"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598AAC9D" w14:textId="16A61B9E" w:rsidR="00F3440C" w:rsidRPr="00F3440C" w:rsidRDefault="00F3440C" w:rsidP="00F3440C">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D69868B" w14:textId="40355856"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045B712B" w14:textId="6B458ACC"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43113D09" w14:textId="7ABF187B" w:rsidR="00F3440C" w:rsidRPr="00F3440C" w:rsidRDefault="00F3440C" w:rsidP="00F3440C">
      <w:pPr>
        <w:spacing w:after="160" w:line="259" w:lineRule="auto"/>
        <w:rPr>
          <w:rFonts w:ascii="Verdana" w:eastAsia="Calibri" w:hAnsi="Verdana" w:cs="Calibri"/>
          <w:color w:val="000000" w:themeColor="text1"/>
          <w:sz w:val="18"/>
          <w:szCs w:val="18"/>
          <w:lang w:val="en-US"/>
        </w:rPr>
      </w:pPr>
      <w:proofErr w:type="gramStart"/>
      <w:r w:rsidRPr="00F3440C">
        <w:rPr>
          <w:rFonts w:ascii="Verdana" w:eastAsia="Calibri" w:hAnsi="Verdana" w:cs="Calibri"/>
          <w:color w:val="000000" w:themeColor="text1"/>
          <w:sz w:val="18"/>
          <w:szCs w:val="18"/>
          <w:lang w:val="en-US"/>
        </w:rPr>
        <w:t>date</w:t>
      </w:r>
      <w:proofErr w:type="gramEnd"/>
      <w:r w:rsidRPr="00F3440C">
        <w:rPr>
          <w:rFonts w:ascii="Verdana" w:eastAsia="Calibri" w:hAnsi="Verdana" w:cs="Calibri"/>
          <w:color w:val="000000" w:themeColor="text1"/>
          <w:sz w:val="18"/>
          <w:szCs w:val="18"/>
          <w:lang w:val="en-US"/>
        </w:rPr>
        <w:t xml:space="preserve"> …………………….… protocol …………………….…</w:t>
      </w:r>
    </w:p>
    <w:p w14:paraId="075F67E0" w14:textId="3A3A96FD" w:rsidR="00F3440C" w:rsidRPr="00F3440C" w:rsidRDefault="00F3440C" w:rsidP="00F3440C">
      <w:pPr>
        <w:spacing w:after="160" w:line="259" w:lineRule="auto"/>
        <w:rPr>
          <w:rFonts w:ascii="Verdana" w:eastAsia="Calibri" w:hAnsi="Verdana" w:cs="Calibri"/>
          <w:color w:val="000000" w:themeColor="text1"/>
          <w:sz w:val="18"/>
          <w:szCs w:val="18"/>
          <w:lang w:val="en-US"/>
        </w:rPr>
      </w:pPr>
      <w:proofErr w:type="gramStart"/>
      <w:r w:rsidRPr="00F3440C">
        <w:rPr>
          <w:rFonts w:ascii="Verdana" w:eastAsia="Calibri" w:hAnsi="Verdana" w:cs="Calibri"/>
          <w:color w:val="000000" w:themeColor="text1"/>
          <w:sz w:val="18"/>
          <w:szCs w:val="18"/>
          <w:lang w:val="en-US"/>
        </w:rPr>
        <w:t>released</w:t>
      </w:r>
      <w:proofErr w:type="gramEnd"/>
      <w:r w:rsidRPr="00F3440C">
        <w:rPr>
          <w:rFonts w:ascii="Verdana" w:eastAsia="Calibri" w:hAnsi="Verdana" w:cs="Calibri"/>
          <w:color w:val="000000" w:themeColor="text1"/>
          <w:sz w:val="18"/>
          <w:szCs w:val="18"/>
          <w:lang w:val="en-US"/>
        </w:rPr>
        <w:t xml:space="preserve"> by ……………………………………….………………………………...…</w:t>
      </w:r>
    </w:p>
    <w:p w14:paraId="7220BB89" w14:textId="3C75B2DD" w:rsidR="00F3440C" w:rsidRPr="00F3440C" w:rsidRDefault="00F3440C" w:rsidP="00F3440C">
      <w:pPr>
        <w:spacing w:after="160" w:line="259" w:lineRule="auto"/>
        <w:rPr>
          <w:rFonts w:ascii="Verdana" w:eastAsia="Calibri" w:hAnsi="Verdana" w:cs="Calibri"/>
          <w:color w:val="000000" w:themeColor="text1"/>
          <w:sz w:val="18"/>
          <w:szCs w:val="18"/>
          <w:lang w:val="en-US"/>
        </w:rPr>
      </w:pPr>
      <w:proofErr w:type="gramStart"/>
      <w:r w:rsidRPr="00F3440C">
        <w:rPr>
          <w:rFonts w:ascii="Verdana" w:eastAsia="Calibri" w:hAnsi="Verdana" w:cs="Calibri"/>
          <w:color w:val="000000" w:themeColor="text1"/>
          <w:sz w:val="18"/>
          <w:szCs w:val="18"/>
          <w:lang w:val="en-US"/>
        </w:rPr>
        <w:t>period</w:t>
      </w:r>
      <w:proofErr w:type="gramEnd"/>
      <w:r w:rsidRPr="00F3440C">
        <w:rPr>
          <w:rFonts w:ascii="Verdana" w:eastAsia="Calibri" w:hAnsi="Verdana" w:cs="Calibri"/>
          <w:color w:val="000000" w:themeColor="text1"/>
          <w:sz w:val="18"/>
          <w:szCs w:val="18"/>
          <w:lang w:val="en-US"/>
        </w:rPr>
        <w:t xml:space="preserve">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6CC77BB1" w14:textId="77777777" w:rsidR="00F3440C" w:rsidRPr="00F3440C" w:rsidRDefault="00F3440C" w:rsidP="00F3440C">
      <w:pPr>
        <w:rPr>
          <w:lang w:val="en-US"/>
        </w:rPr>
      </w:pPr>
      <w:r w:rsidRPr="00F3440C">
        <w:rPr>
          <w:lang w:val="en-US"/>
        </w:rPr>
        <w:br w:type="page"/>
      </w:r>
    </w:p>
    <w:p w14:paraId="5EC75A22" w14:textId="203968B9" w:rsidR="00DE2377" w:rsidRPr="008D5BE5" w:rsidRDefault="00974953">
      <w:pPr>
        <w:pStyle w:val="LO-normal"/>
        <w:jc w:val="right"/>
        <w:rPr>
          <w:lang w:val="it-IT"/>
        </w:rPr>
      </w:pPr>
      <w:proofErr w:type="spellStart"/>
      <w:r>
        <w:rPr>
          <w:rFonts w:ascii="Verdana" w:eastAsia="Verdana" w:hAnsi="Verdana" w:cs="Verdana"/>
          <w:sz w:val="18"/>
          <w:szCs w:val="18"/>
          <w:lang w:val="it-IT"/>
        </w:rPr>
        <w:lastRenderedPageBreak/>
        <w:t>Annex</w:t>
      </w:r>
      <w:proofErr w:type="spellEnd"/>
      <w:r w:rsidR="00A264A6"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20D9A205"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INFORMATIVA SUL TRATTAMENTO DEI DATI  PERSONALI RESA</w:t>
      </w:r>
    </w:p>
    <w:p w14:paraId="58296139"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4683A584" w14:textId="77777777" w:rsidR="00DE2377" w:rsidRPr="008D5BE5" w:rsidRDefault="00A264A6">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 xml:space="preserve">Ai sensi dell'art. 13 del predetto Regolamento, La </w:t>
      </w:r>
      <w:proofErr w:type="gramStart"/>
      <w:r w:rsidRPr="008D5BE5">
        <w:rPr>
          <w:rFonts w:ascii="Verdana" w:eastAsia="Verdana" w:hAnsi="Verdana" w:cs="Verdana"/>
          <w:color w:val="000000"/>
          <w:sz w:val="17"/>
          <w:szCs w:val="17"/>
          <w:lang w:val="it-IT"/>
        </w:rPr>
        <w:t>informiamo</w:t>
      </w:r>
      <w:proofErr w:type="gramEnd"/>
      <w:r w:rsidRPr="008D5BE5">
        <w:rPr>
          <w:rFonts w:ascii="Verdana" w:eastAsia="Verdana" w:hAnsi="Verdana" w:cs="Verdana"/>
          <w:color w:val="000000"/>
          <w:sz w:val="17"/>
          <w:szCs w:val="17"/>
          <w:lang w:val="it-IT"/>
        </w:rPr>
        <w:t xml:space="preserve"> che:</w:t>
      </w:r>
    </w:p>
    <w:p w14:paraId="4371A2AD"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 xml:space="preserve">I suoi dati personali </w:t>
      </w:r>
      <w:proofErr w:type="gramStart"/>
      <w:r w:rsidRPr="008D5BE5">
        <w:rPr>
          <w:rFonts w:ascii="Verdana" w:eastAsia="Verdana" w:hAnsi="Verdana" w:cs="Verdana"/>
          <w:color w:val="000000"/>
          <w:sz w:val="17"/>
          <w:szCs w:val="17"/>
          <w:lang w:val="it-IT"/>
        </w:rPr>
        <w:t>verranno</w:t>
      </w:r>
      <w:proofErr w:type="gramEnd"/>
      <w:r w:rsidRPr="008D5BE5">
        <w:rPr>
          <w:rFonts w:ascii="Verdana" w:eastAsia="Verdana" w:hAnsi="Verdana" w:cs="Verdana"/>
          <w:color w:val="000000"/>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008D5BE5">
        <w:rPr>
          <w:rFonts w:ascii="Verdana" w:eastAsia="Verdana" w:hAnsi="Verdana" w:cs="Verdana"/>
          <w:color w:val="000000"/>
          <w:sz w:val="17"/>
          <w:szCs w:val="17"/>
          <w:lang w:val="it-IT"/>
        </w:rPr>
        <w:t>successivamente</w:t>
      </w:r>
      <w:proofErr w:type="gramEnd"/>
      <w:r w:rsidRPr="008D5BE5">
        <w:rPr>
          <w:rFonts w:ascii="Verdana" w:eastAsia="Verdana" w:hAnsi="Verdana" w:cs="Verdana"/>
          <w:color w:val="000000"/>
          <w:sz w:val="17"/>
          <w:szCs w:val="17"/>
          <w:lang w:val="it-IT"/>
        </w:rPr>
        <w:t xml:space="preserve"> alla cessazione, per l’eventuale adempimento di obblighi di legge in conformità alle norme vigenti sulla conservazione degli atti amministrativi.</w:t>
      </w:r>
    </w:p>
    <w:p w14:paraId="797AABFF"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 xml:space="preserve">I dati </w:t>
      </w:r>
      <w:proofErr w:type="gramStart"/>
      <w:r w:rsidRPr="008D5BE5">
        <w:rPr>
          <w:rFonts w:ascii="Verdana" w:eastAsia="Verdana" w:hAnsi="Verdana" w:cs="Verdana"/>
          <w:color w:val="000000"/>
          <w:sz w:val="17"/>
          <w:szCs w:val="17"/>
          <w:lang w:val="it-IT"/>
        </w:rPr>
        <w:t>verranno</w:t>
      </w:r>
      <w:proofErr w:type="gramEnd"/>
      <w:r w:rsidRPr="008D5BE5">
        <w:rPr>
          <w:rFonts w:ascii="Verdana" w:eastAsia="Verdana" w:hAnsi="Verdana" w:cs="Verdana"/>
          <w:color w:val="000000"/>
          <w:sz w:val="17"/>
          <w:szCs w:val="17"/>
          <w:lang w:val="it-IT"/>
        </w:rPr>
        <w:t xml:space="preserve"> trattati in forma digitale ed analogica, con modalità di organizzazione ed elaborazione correlate alle finalità sopra indicate e, comunque, in modo da garantirne la sicurezza e la riservatezza.</w:t>
      </w:r>
    </w:p>
    <w:p w14:paraId="72255E14"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1E971CA1"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Possono </w:t>
      </w:r>
      <w:proofErr w:type="gramStart"/>
      <w:r w:rsidRPr="008D5BE5">
        <w:rPr>
          <w:rFonts w:ascii="Verdana" w:eastAsia="Verdana" w:hAnsi="Verdana" w:cs="Verdana"/>
          <w:color w:val="000000"/>
          <w:sz w:val="17"/>
          <w:szCs w:val="17"/>
          <w:lang w:val="it-IT"/>
        </w:rPr>
        <w:t>venire a conoscenza</w:t>
      </w:r>
      <w:proofErr w:type="gramEnd"/>
      <w:r w:rsidRPr="008D5BE5">
        <w:rPr>
          <w:rFonts w:ascii="Verdana" w:eastAsia="Verdana" w:hAnsi="Verdana" w:cs="Verdana"/>
          <w:color w:val="000000"/>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6320D9A"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20">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6940A0DD"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21">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22">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6F6828E8"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La graduatoria finale di merito </w:t>
      </w:r>
      <w:proofErr w:type="gramStart"/>
      <w:r w:rsidRPr="008D5BE5">
        <w:rPr>
          <w:rFonts w:ascii="Verdana" w:eastAsia="Verdana" w:hAnsi="Verdana" w:cs="Verdana"/>
          <w:color w:val="000000"/>
          <w:sz w:val="17"/>
          <w:szCs w:val="17"/>
          <w:lang w:val="it-IT"/>
        </w:rPr>
        <w:t>verrà</w:t>
      </w:r>
      <w:proofErr w:type="gramEnd"/>
      <w:r w:rsidRPr="008D5BE5">
        <w:rPr>
          <w:rFonts w:ascii="Verdana" w:eastAsia="Verdana" w:hAnsi="Verdana" w:cs="Verdana"/>
          <w:color w:val="000000"/>
          <w:sz w:val="17"/>
          <w:szCs w:val="17"/>
          <w:lang w:val="it-IT"/>
        </w:rPr>
        <w:t xml:space="preserve"> pubblicata con le modalità indicate nell’art. 7 del bando di selezione, rubricato “</w:t>
      </w:r>
      <w:proofErr w:type="gramStart"/>
      <w:r w:rsidRPr="008D5BE5">
        <w:rPr>
          <w:rFonts w:ascii="Verdana" w:eastAsia="Verdana" w:hAnsi="Verdana" w:cs="Verdana"/>
          <w:color w:val="000000"/>
          <w:sz w:val="17"/>
          <w:szCs w:val="17"/>
          <w:lang w:val="it-IT"/>
        </w:rPr>
        <w:t>Modalità</w:t>
      </w:r>
      <w:proofErr w:type="gramEnd"/>
      <w:r w:rsidRPr="008D5BE5">
        <w:rPr>
          <w:rFonts w:ascii="Verdana" w:eastAsia="Verdana" w:hAnsi="Verdana" w:cs="Verdana"/>
          <w:color w:val="000000"/>
          <w:sz w:val="17"/>
          <w:szCs w:val="17"/>
          <w:lang w:val="it-IT"/>
        </w:rPr>
        <w:t xml:space="preserve"> di selezione e graduatoria”.</w:t>
      </w:r>
    </w:p>
    <w:p w14:paraId="09F63855"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Saranno altresì diffusi sul sito web del CNR nella sezione “Amministrazione Trasparente" ai sensi e per gli effetti dell’art. </w:t>
      </w:r>
      <w:proofErr w:type="gramStart"/>
      <w:r w:rsidRPr="008D5BE5">
        <w:rPr>
          <w:rFonts w:ascii="Verdana" w:eastAsia="Verdana" w:hAnsi="Verdana" w:cs="Verdana"/>
          <w:color w:val="000000"/>
          <w:sz w:val="17"/>
          <w:szCs w:val="17"/>
          <w:lang w:val="it-IT"/>
        </w:rPr>
        <w:t xml:space="preserve">15 comma 1, del D. </w:t>
      </w:r>
      <w:proofErr w:type="spellStart"/>
      <w:r w:rsidRPr="008D5BE5">
        <w:rPr>
          <w:rFonts w:ascii="Verdana" w:eastAsia="Verdana" w:hAnsi="Verdana" w:cs="Verdana"/>
          <w:color w:val="000000"/>
          <w:sz w:val="17"/>
          <w:szCs w:val="17"/>
          <w:lang w:val="it-IT"/>
        </w:rPr>
        <w:t>Lgs</w:t>
      </w:r>
      <w:proofErr w:type="spellEnd"/>
      <w:r w:rsidRPr="008D5BE5">
        <w:rPr>
          <w:rFonts w:ascii="Verdana" w:eastAsia="Verdana" w:hAnsi="Verdana" w:cs="Verdana"/>
          <w:color w:val="000000"/>
          <w:sz w:val="17"/>
          <w:szCs w:val="17"/>
          <w:lang w:val="it-IT"/>
        </w:rPr>
        <w:t>. n. 33/2013, le seguenti informazioni del candidato vincitore: a) gli estremi dell'atto di conferimento dell’assegno;</w:t>
      </w:r>
      <w:proofErr w:type="gramEnd"/>
      <w:r w:rsidRPr="008D5BE5">
        <w:rPr>
          <w:rFonts w:ascii="Verdana" w:eastAsia="Verdana" w:hAnsi="Verdana" w:cs="Verdana"/>
          <w:color w:val="000000"/>
          <w:sz w:val="17"/>
          <w:szCs w:val="17"/>
          <w:lang w:val="it-IT"/>
        </w:rPr>
        <w:t xml:space="preserve"> b) il curriculum vitae presentato dal candidato; c) i compensi, comunque denominati, relativi all’assegno di ricerca.</w:t>
      </w:r>
    </w:p>
    <w:p w14:paraId="45DBC5A8" w14:textId="77777777" w:rsidR="00DE2377" w:rsidRDefault="00A264A6">
      <w:pPr>
        <w:pStyle w:val="LO-normal"/>
        <w:widowControl w:val="0"/>
        <w:numPr>
          <w:ilvl w:val="0"/>
          <w:numId w:val="4"/>
        </w:numPr>
        <w:spacing w:before="171"/>
        <w:ind w:left="0" w:hanging="426"/>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sidRPr="008D5BE5">
        <w:rPr>
          <w:rFonts w:ascii="Verdana" w:eastAsia="Verdana" w:hAnsi="Verdana" w:cs="Verdana"/>
          <w:color w:val="000000"/>
          <w:sz w:val="17"/>
          <w:szCs w:val="17"/>
          <w:lang w:val="it-IT"/>
        </w:rPr>
        <w:t>nonché</w:t>
      </w:r>
      <w:proofErr w:type="gramEnd"/>
      <w:r w:rsidRPr="008D5BE5">
        <w:rPr>
          <w:rFonts w:ascii="Verdana" w:eastAsia="Verdana" w:hAnsi="Verdana" w:cs="Verdana"/>
          <w:color w:val="000000"/>
          <w:sz w:val="17"/>
          <w:szCs w:val="17"/>
          <w:lang w:val="it-IT"/>
        </w:rPr>
        <w:t xml:space="preserve">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1B3AA164" w14:textId="77777777" w:rsidR="00DE2377" w:rsidRPr="008D5BE5" w:rsidRDefault="00A264A6">
      <w:pPr>
        <w:pStyle w:val="LO-normal"/>
        <w:widowControl w:val="0"/>
        <w:numPr>
          <w:ilvl w:val="0"/>
          <w:numId w:val="4"/>
        </w:numPr>
        <w:spacing w:before="171"/>
        <w:ind w:left="0" w:hanging="426"/>
        <w:jc w:val="both"/>
        <w:rPr>
          <w:color w:val="000000"/>
          <w:lang w:val="it-IT"/>
        </w:rPr>
      </w:pPr>
      <w:proofErr w:type="gramStart"/>
      <w:r w:rsidRPr="008D5BE5">
        <w:rPr>
          <w:rFonts w:ascii="Verdana" w:eastAsia="Verdana" w:hAnsi="Verdana" w:cs="Verdana"/>
          <w:color w:val="000000"/>
          <w:sz w:val="17"/>
          <w:szCs w:val="17"/>
          <w:lang w:val="it-IT"/>
        </w:rPr>
        <w:t>In qualità di</w:t>
      </w:r>
      <w:proofErr w:type="gramEnd"/>
      <w:r w:rsidRPr="008D5BE5">
        <w:rPr>
          <w:rFonts w:ascii="Verdana" w:eastAsia="Verdana" w:hAnsi="Verdana" w:cs="Verdana"/>
          <w:color w:val="000000"/>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34E2743" w14:textId="77777777" w:rsidR="00DE2377" w:rsidRPr="008D5BE5" w:rsidRDefault="00A264A6">
      <w:pPr>
        <w:pStyle w:val="LO-normal"/>
        <w:widowControl w:val="0"/>
        <w:numPr>
          <w:ilvl w:val="0"/>
          <w:numId w:val="4"/>
        </w:numPr>
        <w:spacing w:before="171"/>
        <w:ind w:left="0" w:hanging="426"/>
        <w:jc w:val="both"/>
        <w:rPr>
          <w:color w:val="000000"/>
          <w:lang w:val="it-IT"/>
        </w:rPr>
      </w:pPr>
      <w:proofErr w:type="gramStart"/>
      <w:r w:rsidRPr="008D5BE5">
        <w:rPr>
          <w:rFonts w:ascii="Verdana" w:eastAsia="Verdana" w:hAnsi="Verdana" w:cs="Verdana"/>
          <w:color w:val="000000"/>
          <w:sz w:val="17"/>
          <w:szCs w:val="17"/>
          <w:lang w:val="it-IT"/>
        </w:rPr>
        <w:t>In qualità di</w:t>
      </w:r>
      <w:proofErr w:type="gramEnd"/>
      <w:r w:rsidRPr="008D5BE5">
        <w:rPr>
          <w:rFonts w:ascii="Verdana" w:eastAsia="Verdana" w:hAnsi="Verdana" w:cs="Verdana"/>
          <w:color w:val="000000"/>
          <w:sz w:val="17"/>
          <w:szCs w:val="17"/>
          <w:lang w:val="it-IT"/>
        </w:rPr>
        <w:t xml:space="preserve"> interessato, ricorrendone i presupposti, il candidato può presentare reclamo al Garante per la protezione dei dati personali quale autorità di controllo secondo le procedure previste.</w:t>
      </w:r>
    </w:p>
    <w:p w14:paraId="5844F614" w14:textId="77777777" w:rsidR="00DE2377" w:rsidRPr="008D5BE5" w:rsidRDefault="00DE2377">
      <w:pPr>
        <w:pStyle w:val="LO-normal"/>
        <w:widowControl w:val="0"/>
        <w:spacing w:before="171" w:after="120"/>
        <w:rPr>
          <w:rFonts w:ascii="Verdana" w:eastAsia="Verdana" w:hAnsi="Verdana" w:cs="Verdana"/>
          <w:color w:val="000000"/>
          <w:sz w:val="17"/>
          <w:szCs w:val="17"/>
          <w:lang w:val="it-IT"/>
        </w:rPr>
      </w:pPr>
    </w:p>
    <w:p w14:paraId="68A134B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0B6FDC9F" w14:textId="77777777" w:rsidR="00DE2377" w:rsidRPr="008D5BE5" w:rsidRDefault="00A264A6">
      <w:pPr>
        <w:pStyle w:val="LO-normal"/>
        <w:tabs>
          <w:tab w:val="left" w:pos="6618"/>
          <w:tab w:val="left" w:pos="8793"/>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nato/a </w:t>
      </w:r>
      <w:proofErr w:type="spellStart"/>
      <w:r w:rsidRPr="008D5BE5">
        <w:rPr>
          <w:rFonts w:ascii="Verdana" w:eastAsia="Verdana" w:hAnsi="Verdana" w:cs="Verdana"/>
          <w:color w:val="000000"/>
          <w:sz w:val="17"/>
          <w:szCs w:val="17"/>
          <w:lang w:val="it-IT"/>
        </w:rPr>
        <w:t>a</w:t>
      </w:r>
      <w:proofErr w:type="spellEnd"/>
      <w:r w:rsidRPr="008D5BE5">
        <w:rPr>
          <w:rFonts w:ascii="Verdana" w:eastAsia="Verdana" w:hAnsi="Verdana" w:cs="Verdana"/>
          <w:color w:val="000000"/>
          <w:sz w:val="17"/>
          <w:szCs w:val="17"/>
          <w:lang w:val="it-IT"/>
        </w:rPr>
        <w:t xml:space="preserve"> _________________________________________________________il  _________________</w:t>
      </w:r>
    </w:p>
    <w:p w14:paraId="5D6F8392" w14:textId="77777777" w:rsidR="00DE2377" w:rsidRPr="008D5BE5" w:rsidRDefault="00A264A6">
      <w:pPr>
        <w:pStyle w:val="LO-normal"/>
        <w:tabs>
          <w:tab w:val="left" w:pos="4919"/>
          <w:tab w:val="left" w:pos="8609"/>
        </w:tabs>
        <w:spacing w:before="87" w:after="120" w:line="276" w:lineRule="auto"/>
        <w:rPr>
          <w:rFonts w:eastAsia="Times New Roman" w:cs="Times New Roman"/>
          <w:color w:val="000000"/>
          <w:lang w:val="it-IT"/>
        </w:rPr>
      </w:pPr>
      <w:proofErr w:type="gramStart"/>
      <w:r w:rsidRPr="008D5BE5">
        <w:rPr>
          <w:rFonts w:ascii="Verdana" w:eastAsia="Verdana" w:hAnsi="Verdana" w:cs="Verdana"/>
          <w:color w:val="000000"/>
          <w:sz w:val="17"/>
          <w:szCs w:val="17"/>
          <w:lang w:val="it-IT"/>
        </w:rPr>
        <w:t>residente</w:t>
      </w:r>
      <w:proofErr w:type="gramEnd"/>
      <w:r w:rsidRPr="008D5BE5">
        <w:rPr>
          <w:rFonts w:ascii="Verdana" w:eastAsia="Verdana" w:hAnsi="Verdana" w:cs="Verdana"/>
          <w:color w:val="000000"/>
          <w:sz w:val="17"/>
          <w:szCs w:val="17"/>
          <w:lang w:val="it-IT"/>
        </w:rPr>
        <w:t xml:space="preserve"> a _______________________________ in __________________________________________</w:t>
      </w:r>
    </w:p>
    <w:p w14:paraId="1A1760A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0DE33CF0" w14:textId="77777777" w:rsidR="00DE2377" w:rsidRDefault="00A264A6">
      <w:pPr>
        <w:pStyle w:val="LO-normal"/>
        <w:tabs>
          <w:tab w:val="left" w:pos="3310"/>
          <w:tab w:val="left" w:pos="9011"/>
        </w:tabs>
        <w:spacing w:before="171" w:after="120" w:line="276" w:lineRule="auto"/>
        <w:rPr>
          <w:rFonts w:eastAsia="Times New Roman" w:cs="Times New Roman"/>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61A56FFE" w14:textId="77777777" w:rsidR="00DE2377" w:rsidRDefault="00DE2377">
      <w:pPr>
        <w:pStyle w:val="LO-normal"/>
        <w:tabs>
          <w:tab w:val="left" w:pos="333"/>
          <w:tab w:val="left" w:pos="534"/>
          <w:tab w:val="left" w:pos="1065"/>
          <w:tab w:val="left" w:pos="2220"/>
          <w:tab w:val="left" w:pos="5170"/>
          <w:tab w:val="left" w:pos="5279"/>
          <w:tab w:val="left" w:pos="5633"/>
          <w:tab w:val="right" w:pos="10216"/>
        </w:tabs>
        <w:jc w:val="both"/>
      </w:pPr>
    </w:p>
    <w:sectPr w:rsidR="00DE2377">
      <w:footerReference w:type="default" r:id="rId23"/>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03BD0" w14:textId="77777777" w:rsidR="002328E2" w:rsidRDefault="002328E2">
      <w:r>
        <w:separator/>
      </w:r>
    </w:p>
  </w:endnote>
  <w:endnote w:type="continuationSeparator" w:id="0">
    <w:p w14:paraId="0079E9DD" w14:textId="77777777" w:rsidR="002328E2" w:rsidRDefault="0023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charset w:val="00"/>
    <w:family w:val="roman"/>
    <w:pitch w:val="default"/>
  </w:font>
  <w:font w:name="Lohit Devanagari">
    <w:altName w:val="Times New Roman"/>
    <w:panose1 w:val="00000000000000000000"/>
    <w:charset w:val="00"/>
    <w:family w:val="roman"/>
    <w:notTrueType/>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MS Gothic"/>
    <w:charset w:val="80"/>
    <w:family w:val="swiss"/>
    <w:pitch w:val="variable"/>
    <w:sig w:usb0="00000000" w:usb1="7AC7FFFF" w:usb2="00000012" w:usb3="00000000" w:csb0="0002000D"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FF3F" w14:textId="77777777"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E64CE9">
      <w:rPr>
        <w:noProof/>
      </w:rPr>
      <w:t>10</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B3A04" w14:textId="77777777" w:rsidR="002328E2" w:rsidRDefault="002328E2">
      <w:r>
        <w:separator/>
      </w:r>
    </w:p>
  </w:footnote>
  <w:footnote w:type="continuationSeparator" w:id="0">
    <w:p w14:paraId="6A6CAB8E" w14:textId="77777777" w:rsidR="002328E2" w:rsidRDefault="00232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2">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A01D43"/>
    <w:multiLevelType w:val="hybridMultilevel"/>
    <w:tmpl w:val="45C61058"/>
    <w:lvl w:ilvl="0" w:tplc="7A78DB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6">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7">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num w:numId="1">
    <w:abstractNumId w:val="6"/>
  </w:num>
  <w:num w:numId="2">
    <w:abstractNumId w:val="9"/>
  </w:num>
  <w:num w:numId="3">
    <w:abstractNumId w:val="10"/>
  </w:num>
  <w:num w:numId="4">
    <w:abstractNumId w:val="0"/>
  </w:num>
  <w:num w:numId="5">
    <w:abstractNumId w:val="5"/>
  </w:num>
  <w:num w:numId="6">
    <w:abstractNumId w:val="4"/>
  </w:num>
  <w:num w:numId="7">
    <w:abstractNumId w:va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77"/>
    <w:rsid w:val="00001AC3"/>
    <w:rsid w:val="00014A35"/>
    <w:rsid w:val="000A5FFF"/>
    <w:rsid w:val="000D50FD"/>
    <w:rsid w:val="00112822"/>
    <w:rsid w:val="001216A8"/>
    <w:rsid w:val="0023185E"/>
    <w:rsid w:val="002328E2"/>
    <w:rsid w:val="00320BF6"/>
    <w:rsid w:val="00324B50"/>
    <w:rsid w:val="00332414"/>
    <w:rsid w:val="003B251D"/>
    <w:rsid w:val="003C0BB8"/>
    <w:rsid w:val="003C66B0"/>
    <w:rsid w:val="003C7580"/>
    <w:rsid w:val="00443600"/>
    <w:rsid w:val="00456008"/>
    <w:rsid w:val="004E2377"/>
    <w:rsid w:val="005027BD"/>
    <w:rsid w:val="00564624"/>
    <w:rsid w:val="005864D5"/>
    <w:rsid w:val="005A06F2"/>
    <w:rsid w:val="005E5B2C"/>
    <w:rsid w:val="005F5ABA"/>
    <w:rsid w:val="00646477"/>
    <w:rsid w:val="00651796"/>
    <w:rsid w:val="00665D51"/>
    <w:rsid w:val="00680F2B"/>
    <w:rsid w:val="0068556E"/>
    <w:rsid w:val="006A4A12"/>
    <w:rsid w:val="006C5F83"/>
    <w:rsid w:val="006D73FE"/>
    <w:rsid w:val="006E448F"/>
    <w:rsid w:val="007612ED"/>
    <w:rsid w:val="007627AE"/>
    <w:rsid w:val="00765E74"/>
    <w:rsid w:val="007754FE"/>
    <w:rsid w:val="00794F46"/>
    <w:rsid w:val="007A5F3C"/>
    <w:rsid w:val="007B298A"/>
    <w:rsid w:val="007E1D66"/>
    <w:rsid w:val="00846790"/>
    <w:rsid w:val="00847FC4"/>
    <w:rsid w:val="00852B01"/>
    <w:rsid w:val="008974CA"/>
    <w:rsid w:val="00897DE6"/>
    <w:rsid w:val="008C016A"/>
    <w:rsid w:val="008D5BE5"/>
    <w:rsid w:val="008F46D4"/>
    <w:rsid w:val="0090268E"/>
    <w:rsid w:val="00903A52"/>
    <w:rsid w:val="00936A55"/>
    <w:rsid w:val="00970224"/>
    <w:rsid w:val="009716E6"/>
    <w:rsid w:val="00974953"/>
    <w:rsid w:val="00987817"/>
    <w:rsid w:val="00990632"/>
    <w:rsid w:val="009D4184"/>
    <w:rsid w:val="009F78D5"/>
    <w:rsid w:val="00A10395"/>
    <w:rsid w:val="00A23001"/>
    <w:rsid w:val="00A264A6"/>
    <w:rsid w:val="00A45240"/>
    <w:rsid w:val="00A8377C"/>
    <w:rsid w:val="00A91B10"/>
    <w:rsid w:val="00AA086D"/>
    <w:rsid w:val="00AA3623"/>
    <w:rsid w:val="00AD368C"/>
    <w:rsid w:val="00AE4F61"/>
    <w:rsid w:val="00AF0391"/>
    <w:rsid w:val="00B0647E"/>
    <w:rsid w:val="00B35765"/>
    <w:rsid w:val="00B452E5"/>
    <w:rsid w:val="00B77D5B"/>
    <w:rsid w:val="00B8641B"/>
    <w:rsid w:val="00C412CA"/>
    <w:rsid w:val="00C671CB"/>
    <w:rsid w:val="00C67E5A"/>
    <w:rsid w:val="00C87A5A"/>
    <w:rsid w:val="00C95312"/>
    <w:rsid w:val="00CC5219"/>
    <w:rsid w:val="00CE635D"/>
    <w:rsid w:val="00CF04BB"/>
    <w:rsid w:val="00DB391D"/>
    <w:rsid w:val="00DE2377"/>
    <w:rsid w:val="00DF1938"/>
    <w:rsid w:val="00E06142"/>
    <w:rsid w:val="00E06CE7"/>
    <w:rsid w:val="00E4142E"/>
    <w:rsid w:val="00E64CE9"/>
    <w:rsid w:val="00E67106"/>
    <w:rsid w:val="00E9516C"/>
    <w:rsid w:val="00EA6689"/>
    <w:rsid w:val="00EB3F32"/>
    <w:rsid w:val="00EE4AB6"/>
    <w:rsid w:val="00F13FB7"/>
    <w:rsid w:val="00F237D3"/>
    <w:rsid w:val="00F3440C"/>
    <w:rsid w:val="00F7104F"/>
    <w:rsid w:val="00F75D4D"/>
    <w:rsid w:val="00FB2EA9"/>
    <w:rsid w:val="00FC5F0C"/>
    <w:rsid w:val="00FE1147"/>
    <w:rsid w:val="00FF13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character" w:customStyle="1" w:styleId="jlqj4b">
    <w:name w:val="jlqj4b"/>
    <w:basedOn w:val="Carpredefinitoparagrafo"/>
    <w:rsid w:val="00E9516C"/>
  </w:style>
  <w:style w:type="paragraph" w:styleId="Paragrafoelenco">
    <w:name w:val="List Paragraph"/>
    <w:basedOn w:val="Normale"/>
    <w:uiPriority w:val="34"/>
    <w:qFormat/>
    <w:rsid w:val="00665D51"/>
    <w:pPr>
      <w:ind w:left="720"/>
      <w:contextualSpacing/>
    </w:pPr>
    <w:rPr>
      <w:rFonts w:cs="Mang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character" w:customStyle="1" w:styleId="jlqj4b">
    <w:name w:val="jlqj4b"/>
    <w:basedOn w:val="Carpredefinitoparagrafo"/>
    <w:rsid w:val="00E9516C"/>
  </w:style>
  <w:style w:type="paragraph" w:styleId="Paragrafoelenco">
    <w:name w:val="List Paragraph"/>
    <w:basedOn w:val="Normale"/>
    <w:uiPriority w:val="34"/>
    <w:qFormat/>
    <w:rsid w:val="00665D51"/>
    <w:pPr>
      <w:ind w:left="720"/>
      <w:contextualSpacing/>
    </w:pPr>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9393">
      <w:bodyDiv w:val="1"/>
      <w:marLeft w:val="0"/>
      <w:marRight w:val="0"/>
      <w:marTop w:val="0"/>
      <w:marBottom w:val="0"/>
      <w:divBdr>
        <w:top w:val="none" w:sz="0" w:space="0" w:color="auto"/>
        <w:left w:val="none" w:sz="0" w:space="0" w:color="auto"/>
        <w:bottom w:val="none" w:sz="0" w:space="0" w:color="auto"/>
        <w:right w:val="none" w:sz="0" w:space="0" w:color="auto"/>
      </w:divBdr>
      <w:divsChild>
        <w:div w:id="217403938">
          <w:marLeft w:val="0"/>
          <w:marRight w:val="0"/>
          <w:marTop w:val="0"/>
          <w:marBottom w:val="0"/>
          <w:divBdr>
            <w:top w:val="none" w:sz="0" w:space="0" w:color="auto"/>
            <w:left w:val="none" w:sz="0" w:space="0" w:color="auto"/>
            <w:bottom w:val="none" w:sz="0" w:space="0" w:color="auto"/>
            <w:right w:val="none" w:sz="0" w:space="0" w:color="auto"/>
          </w:divBdr>
        </w:div>
      </w:divsChild>
    </w:div>
    <w:div w:id="377633896">
      <w:bodyDiv w:val="1"/>
      <w:marLeft w:val="0"/>
      <w:marRight w:val="0"/>
      <w:marTop w:val="0"/>
      <w:marBottom w:val="0"/>
      <w:divBdr>
        <w:top w:val="none" w:sz="0" w:space="0" w:color="auto"/>
        <w:left w:val="none" w:sz="0" w:space="0" w:color="auto"/>
        <w:bottom w:val="none" w:sz="0" w:space="0" w:color="auto"/>
        <w:right w:val="none" w:sz="0" w:space="0" w:color="auto"/>
      </w:divBdr>
    </w:div>
    <w:div w:id="381905806">
      <w:bodyDiv w:val="1"/>
      <w:marLeft w:val="0"/>
      <w:marRight w:val="0"/>
      <w:marTop w:val="0"/>
      <w:marBottom w:val="0"/>
      <w:divBdr>
        <w:top w:val="none" w:sz="0" w:space="0" w:color="auto"/>
        <w:left w:val="none" w:sz="0" w:space="0" w:color="auto"/>
        <w:bottom w:val="none" w:sz="0" w:space="0" w:color="auto"/>
        <w:right w:val="none" w:sz="0" w:space="0" w:color="auto"/>
      </w:divBdr>
    </w:div>
    <w:div w:id="480855814">
      <w:bodyDiv w:val="1"/>
      <w:marLeft w:val="0"/>
      <w:marRight w:val="0"/>
      <w:marTop w:val="0"/>
      <w:marBottom w:val="0"/>
      <w:divBdr>
        <w:top w:val="none" w:sz="0" w:space="0" w:color="auto"/>
        <w:left w:val="none" w:sz="0" w:space="0" w:color="auto"/>
        <w:bottom w:val="none" w:sz="0" w:space="0" w:color="auto"/>
        <w:right w:val="none" w:sz="0" w:space="0" w:color="auto"/>
      </w:divBdr>
    </w:div>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808011577">
      <w:bodyDiv w:val="1"/>
      <w:marLeft w:val="0"/>
      <w:marRight w:val="0"/>
      <w:marTop w:val="0"/>
      <w:marBottom w:val="0"/>
      <w:divBdr>
        <w:top w:val="none" w:sz="0" w:space="0" w:color="auto"/>
        <w:left w:val="none" w:sz="0" w:space="0" w:color="auto"/>
        <w:bottom w:val="none" w:sz="0" w:space="0" w:color="auto"/>
        <w:right w:val="none" w:sz="0" w:space="0" w:color="auto"/>
      </w:divBdr>
    </w:div>
    <w:div w:id="874274749">
      <w:bodyDiv w:val="1"/>
      <w:marLeft w:val="0"/>
      <w:marRight w:val="0"/>
      <w:marTop w:val="0"/>
      <w:marBottom w:val="0"/>
      <w:divBdr>
        <w:top w:val="none" w:sz="0" w:space="0" w:color="auto"/>
        <w:left w:val="none" w:sz="0" w:space="0" w:color="auto"/>
        <w:bottom w:val="none" w:sz="0" w:space="0" w:color="auto"/>
        <w:right w:val="none" w:sz="0" w:space="0" w:color="auto"/>
      </w:divBdr>
    </w:div>
    <w:div w:id="923807605">
      <w:bodyDiv w:val="1"/>
      <w:marLeft w:val="0"/>
      <w:marRight w:val="0"/>
      <w:marTop w:val="0"/>
      <w:marBottom w:val="0"/>
      <w:divBdr>
        <w:top w:val="none" w:sz="0" w:space="0" w:color="auto"/>
        <w:left w:val="none" w:sz="0" w:space="0" w:color="auto"/>
        <w:bottom w:val="none" w:sz="0" w:space="0" w:color="auto"/>
        <w:right w:val="none" w:sz="0" w:space="0" w:color="auto"/>
      </w:divBdr>
    </w:div>
    <w:div w:id="1339846187">
      <w:bodyDiv w:val="1"/>
      <w:marLeft w:val="0"/>
      <w:marRight w:val="0"/>
      <w:marTop w:val="0"/>
      <w:marBottom w:val="0"/>
      <w:divBdr>
        <w:top w:val="none" w:sz="0" w:space="0" w:color="auto"/>
        <w:left w:val="none" w:sz="0" w:space="0" w:color="auto"/>
        <w:bottom w:val="none" w:sz="0" w:space="0" w:color="auto"/>
        <w:right w:val="none" w:sz="0" w:space="0" w:color="auto"/>
      </w:divBdr>
    </w:div>
    <w:div w:id="1543784927">
      <w:bodyDiv w:val="1"/>
      <w:marLeft w:val="0"/>
      <w:marRight w:val="0"/>
      <w:marTop w:val="0"/>
      <w:marBottom w:val="0"/>
      <w:divBdr>
        <w:top w:val="none" w:sz="0" w:space="0" w:color="auto"/>
        <w:left w:val="none" w:sz="0" w:space="0" w:color="auto"/>
        <w:bottom w:val="none" w:sz="0" w:space="0" w:color="auto"/>
        <w:right w:val="none" w:sz="0" w:space="0" w:color="auto"/>
      </w:divBdr>
    </w:div>
    <w:div w:id="1964384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tocollo.roma@istc.cnr.it" TargetMode="External"/><Relationship Id="rId18" Type="http://schemas.openxmlformats.org/officeDocument/2006/relationships/hyperlink" Target="http://www.urp.cnr.it/" TargetMode="External"/><Relationship Id="rId3" Type="http://schemas.openxmlformats.org/officeDocument/2006/relationships/customXml" Target="../customXml/item3.xml"/><Relationship Id="rId21" Type="http://schemas.openxmlformats.org/officeDocument/2006/relationships/hyperlink" Target="mailto:rpd@cnr.it" TargetMode="External"/><Relationship Id="rId7" Type="http://schemas.microsoft.com/office/2007/relationships/stylesWithEffects" Target="stylesWithEffects.xml"/><Relationship Id="rId12" Type="http://schemas.openxmlformats.org/officeDocument/2006/relationships/hyperlink" Target="mailto:protocollo.istc@pec.cnr.it" TargetMode="External"/><Relationship Id="rId17" Type="http://schemas.openxmlformats.org/officeDocument/2006/relationships/hyperlink" Target="http://www.istc.cnr.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rp.cnr.it/"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andrea.nuzzolese@istc.cnr.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p.cnr.it/" TargetMode="External"/><Relationship Id="rId22" Type="http://schemas.openxmlformats.org/officeDocument/2006/relationships/hyperlink" Target="mailto:protocollo-ammcen@pec.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89918CE176F604DB8E98A52EFBEC298" ma:contentTypeVersion="9" ma:contentTypeDescription="Creare un nuovo documento." ma:contentTypeScope="" ma:versionID="edcdd89b78eb976998b87c9abb2a9008">
  <xsd:schema xmlns:xsd="http://www.w3.org/2001/XMLSchema" xmlns:xs="http://www.w3.org/2001/XMLSchema" xmlns:p="http://schemas.microsoft.com/office/2006/metadata/properties" xmlns:ns2="0428afb8-0371-4626-93c3-0c631be14163" targetNamespace="http://schemas.microsoft.com/office/2006/metadata/properties" ma:root="true" ma:fieldsID="f603c9f0a87060d100992dad04c8d3c2" ns2:_="">
    <xsd:import namespace="0428afb8-0371-4626-93c3-0c631be14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8afb8-0371-4626-93c3-0c631be14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8A94E-B506-4872-9ACC-A4ED9A7EF4B0}">
  <ds:schemaRefs>
    <ds:schemaRef ds:uri="http://schemas.microsoft.com/sharepoint/v3/contenttype/forms"/>
  </ds:schemaRefs>
</ds:datastoreItem>
</file>

<file path=customXml/itemProps2.xml><?xml version="1.0" encoding="utf-8"?>
<ds:datastoreItem xmlns:ds="http://schemas.openxmlformats.org/officeDocument/2006/customXml" ds:itemID="{19991EC9-7C22-4F33-8307-6E16B9D0D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8afb8-0371-4626-93c3-0c631be14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BB80C-17D1-4087-9E33-8D67FFB26E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9948FC-C1CE-47AB-AA50-E9D401F9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5601</Words>
  <Characters>31930</Characters>
  <Application>Microsoft Office Word</Application>
  <DocSecurity>0</DocSecurity>
  <Lines>266</Lines>
  <Paragraphs>74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61</cp:revision>
  <dcterms:created xsi:type="dcterms:W3CDTF">2021-10-25T08:59:00Z</dcterms:created>
  <dcterms:modified xsi:type="dcterms:W3CDTF">2022-09-21T08:19:00Z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0x010100D89918CE176F604DB8E98A52EFBEC298</vt:lpwstr>
  </property>
</Properties>
</file>