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440" w:rsidRDefault="00FB6DB0">
      <w:pPr>
        <w:pStyle w:val="LO-normal"/>
      </w:pPr>
      <w:r>
        <w:rPr>
          <w:rFonts w:ascii="Verdana" w:eastAsia="Verdana" w:hAnsi="Verdana" w:cs="Verdana"/>
          <w:b/>
          <w:color w:val="000000"/>
          <w:sz w:val="18"/>
          <w:szCs w:val="18"/>
        </w:rPr>
        <w:t>CONSIGLIO NAZIONALE DELLE RICERCHE</w:t>
      </w:r>
    </w:p>
    <w:p w:rsidR="004F3440" w:rsidRDefault="00FB6DB0">
      <w:pPr>
        <w:pStyle w:val="LO-normal"/>
      </w:pPr>
      <w:r>
        <w:rPr>
          <w:rFonts w:ascii="Verdana" w:eastAsia="Verdana" w:hAnsi="Verdana" w:cs="Verdana"/>
          <w:b/>
          <w:sz w:val="18"/>
          <w:szCs w:val="18"/>
        </w:rPr>
        <w:t>INSTITUTE OF COGNITIVE SCIENCES AND TECHNOLOGIES</w:t>
      </w:r>
    </w:p>
    <w:p w:rsidR="004F3440" w:rsidRDefault="00FB6DB0">
      <w:pPr>
        <w:pStyle w:val="LO-normal"/>
      </w:pPr>
      <w:r>
        <w:rPr>
          <w:rFonts w:ascii="Verdana" w:eastAsia="Verdana" w:hAnsi="Verdana" w:cs="Verdana"/>
          <w:b/>
          <w:sz w:val="18"/>
          <w:szCs w:val="18"/>
        </w:rPr>
        <w:t xml:space="preserve">Via San Martino della Battaglia, 44  </w:t>
      </w:r>
    </w:p>
    <w:p w:rsidR="004F3440" w:rsidRDefault="00FB6DB0">
      <w:pPr>
        <w:pStyle w:val="LO-normal"/>
        <w:keepNext/>
        <w:jc w:val="both"/>
      </w:pPr>
      <w:r>
        <w:rPr>
          <w:rFonts w:ascii="Verdana" w:eastAsia="Verdana" w:hAnsi="Verdana" w:cs="Verdana"/>
          <w:b/>
          <w:color w:val="000000"/>
          <w:sz w:val="18"/>
          <w:szCs w:val="18"/>
        </w:rPr>
        <w:t>00185 Roma</w:t>
      </w:r>
    </w:p>
    <w:p w:rsidR="004F3440" w:rsidRDefault="004F3440">
      <w:pPr>
        <w:pStyle w:val="LO-normal"/>
        <w:rPr>
          <w:rFonts w:ascii="Verdana" w:eastAsia="Verdana" w:hAnsi="Verdana" w:cs="Verdana"/>
          <w:sz w:val="18"/>
          <w:szCs w:val="18"/>
        </w:rPr>
      </w:pPr>
    </w:p>
    <w:p w:rsidR="004F3440" w:rsidRDefault="00FB6DB0">
      <w:pPr>
        <w:widowControl w:val="0"/>
        <w:jc w:val="both"/>
      </w:pPr>
      <w:r>
        <w:rPr>
          <w:rFonts w:ascii="Verdana" w:eastAsia="Verdana" w:hAnsi="Verdana" w:cs="Verdana"/>
          <w:b/>
          <w:sz w:val="18"/>
          <w:szCs w:val="18"/>
        </w:rPr>
        <w:t>Notice of selection</w:t>
      </w:r>
      <w:r>
        <w:rPr>
          <w:b/>
          <w:bCs/>
        </w:rPr>
        <w:t xml:space="preserve"> </w:t>
      </w:r>
      <w:r>
        <w:rPr>
          <w:rFonts w:ascii="Verdana" w:hAnsi="Verdana"/>
          <w:b/>
          <w:bCs/>
          <w:sz w:val="18"/>
          <w:szCs w:val="18"/>
        </w:rPr>
        <w:t>n</w:t>
      </w:r>
      <w:r w:rsidRPr="002433F2">
        <w:rPr>
          <w:rFonts w:ascii="Verdana" w:hAnsi="Verdana"/>
          <w:b/>
          <w:bCs/>
          <w:sz w:val="18"/>
          <w:szCs w:val="18"/>
        </w:rPr>
        <w:t>°ISTC-AdR-37</w:t>
      </w:r>
      <w:r w:rsidR="00630B17" w:rsidRPr="002433F2">
        <w:rPr>
          <w:rFonts w:ascii="Verdana" w:hAnsi="Verdana"/>
          <w:b/>
          <w:bCs/>
          <w:sz w:val="18"/>
          <w:szCs w:val="18"/>
        </w:rPr>
        <w:t>7</w:t>
      </w:r>
      <w:r w:rsidRPr="002433F2">
        <w:rPr>
          <w:rFonts w:ascii="Verdana" w:hAnsi="Verdana"/>
          <w:b/>
          <w:bCs/>
          <w:sz w:val="18"/>
          <w:szCs w:val="18"/>
        </w:rPr>
        <w:t xml:space="preserve">-2023-PD of </w:t>
      </w:r>
      <w:r w:rsidRPr="002433F2">
        <w:rPr>
          <w:rFonts w:ascii="Verdana" w:hAnsi="Verdana" w:cs="Verdana"/>
          <w:b/>
          <w:bCs/>
          <w:sz w:val="18"/>
          <w:szCs w:val="18"/>
        </w:rPr>
        <w:t xml:space="preserve"> </w:t>
      </w:r>
      <w:r w:rsidR="00630B17" w:rsidRPr="002433F2">
        <w:rPr>
          <w:rFonts w:ascii="Verdana" w:hAnsi="Verdana" w:cs="Verdana"/>
          <w:b/>
          <w:bCs/>
          <w:sz w:val="18"/>
          <w:szCs w:val="18"/>
        </w:rPr>
        <w:t>22</w:t>
      </w:r>
      <w:r w:rsidRPr="002433F2">
        <w:rPr>
          <w:rFonts w:ascii="Verdana" w:hAnsi="Verdana" w:cs="Verdana"/>
          <w:b/>
          <w:bCs/>
          <w:sz w:val="18"/>
          <w:szCs w:val="18"/>
        </w:rPr>
        <w:t>/</w:t>
      </w:r>
      <w:r w:rsidR="00630B17" w:rsidRPr="002433F2">
        <w:rPr>
          <w:rFonts w:ascii="Verdana" w:hAnsi="Verdana" w:cs="Verdana"/>
          <w:b/>
          <w:bCs/>
          <w:sz w:val="18"/>
          <w:szCs w:val="18"/>
        </w:rPr>
        <w:t>11</w:t>
      </w:r>
      <w:r w:rsidRPr="002433F2">
        <w:rPr>
          <w:rFonts w:ascii="Verdana" w:hAnsi="Verdana" w:cs="Verdana"/>
          <w:b/>
          <w:bCs/>
          <w:sz w:val="18"/>
          <w:szCs w:val="18"/>
        </w:rPr>
        <w:t>/2023</w:t>
      </w:r>
    </w:p>
    <w:p w:rsidR="004F3440" w:rsidRDefault="004F3440">
      <w:pPr>
        <w:pStyle w:val="LO-normal"/>
        <w:jc w:val="center"/>
        <w:rPr>
          <w:rFonts w:ascii="Verdana" w:eastAsia="Verdana" w:hAnsi="Verdana" w:cs="Verdana"/>
          <w:b/>
          <w:sz w:val="18"/>
          <w:szCs w:val="18"/>
          <w:highlight w:val="yellow"/>
        </w:rPr>
      </w:pPr>
    </w:p>
    <w:p w:rsidR="004F3440" w:rsidRDefault="00FB6DB0">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rsidR="00630B17" w:rsidRDefault="00FB6DB0">
      <w:pPr>
        <w:pStyle w:val="LO-normal"/>
        <w:jc w:val="both"/>
        <w:rPr>
          <w:rFonts w:ascii="Verdana" w:eastAsia="Verdana" w:hAnsi="Verdana" w:cs="Verdana"/>
          <w:b/>
          <w:bCs/>
          <w:iCs/>
          <w:color w:val="000000"/>
          <w:sz w:val="18"/>
          <w:szCs w:val="18"/>
          <w:lang w:eastAsia="it-IT"/>
        </w:rPr>
      </w:pPr>
      <w:r>
        <w:rPr>
          <w:rFonts w:ascii="Verdana" w:eastAsia="Verdana" w:hAnsi="Verdana" w:cs="Verdana"/>
          <w:sz w:val="18"/>
          <w:szCs w:val="18"/>
        </w:rPr>
        <w:br/>
      </w:r>
      <w:r>
        <w:rPr>
          <w:rFonts w:ascii="Verdana" w:eastAsia="Verdana" w:hAnsi="Verdana" w:cs="Verdana"/>
          <w:color w:val="000000"/>
          <w:sz w:val="18"/>
          <w:szCs w:val="18"/>
        </w:rPr>
        <w:t xml:space="preserve">SELECTION PROCEDURE FOR N ° 1 (one) FELLOWSHIP (Assegno di Ricerca) to participate in the activities of </w:t>
      </w:r>
      <w:r w:rsidRPr="002433F2">
        <w:rPr>
          <w:rFonts w:ascii="Verdana" w:eastAsia="Verdana" w:hAnsi="Verdana" w:cs="Verdana"/>
          <w:color w:val="000000"/>
          <w:sz w:val="18"/>
          <w:szCs w:val="18"/>
        </w:rPr>
        <w:t xml:space="preserve">the research program </w:t>
      </w:r>
      <w:r w:rsidRPr="002433F2">
        <w:rPr>
          <w:rFonts w:ascii="Verdana" w:eastAsia="Verdana" w:hAnsi="Verdana" w:cs="Times New Roman"/>
          <w:iCs/>
          <w:color w:val="000000"/>
          <w:sz w:val="18"/>
          <w:szCs w:val="18"/>
        </w:rPr>
        <w:t>“</w:t>
      </w:r>
      <w:r w:rsidRPr="002433F2">
        <w:rPr>
          <w:rFonts w:ascii="Verdana" w:eastAsia="Verdana" w:hAnsi="Verdana" w:cs="Verdana"/>
          <w:b/>
          <w:bCs/>
          <w:iCs/>
          <w:color w:val="000000"/>
          <w:sz w:val="18"/>
          <w:szCs w:val="18"/>
          <w:lang w:eastAsia="it-IT"/>
        </w:rPr>
        <w:t>Multifunctional, adaptive and interactive AI system for Acting in multiple contexts” (MAIA</w:t>
      </w:r>
      <w:r w:rsidR="00630B17" w:rsidRPr="002433F2">
        <w:rPr>
          <w:rFonts w:ascii="Verdana" w:eastAsia="Verdana" w:hAnsi="Verdana" w:cs="Verdana"/>
          <w:b/>
          <w:bCs/>
          <w:iCs/>
          <w:color w:val="000000"/>
          <w:sz w:val="18"/>
          <w:szCs w:val="18"/>
          <w:lang w:eastAsia="it-IT"/>
        </w:rPr>
        <w:t>)</w:t>
      </w:r>
    </w:p>
    <w:p w:rsidR="00630B17" w:rsidRDefault="00630B17">
      <w:pPr>
        <w:pStyle w:val="LO-normal"/>
        <w:jc w:val="both"/>
        <w:rPr>
          <w:rFonts w:ascii="Verdana" w:eastAsia="Verdana" w:hAnsi="Verdana" w:cs="Verdana"/>
          <w:b/>
          <w:bCs/>
          <w:iCs/>
          <w:color w:val="000000"/>
          <w:sz w:val="18"/>
          <w:szCs w:val="18"/>
          <w:lang w:eastAsia="it-IT"/>
        </w:rPr>
      </w:pPr>
    </w:p>
    <w:p w:rsidR="004F3440" w:rsidRDefault="00FB6DB0">
      <w:pPr>
        <w:pStyle w:val="LO-normal"/>
        <w:jc w:val="both"/>
      </w:pPr>
      <w:r>
        <w:rPr>
          <w:rFonts w:ascii="Verdana" w:eastAsia="Verdana" w:hAnsi="Verdana" w:cs="Verdana"/>
          <w:sz w:val="18"/>
          <w:szCs w:val="18"/>
        </w:rPr>
        <w:t>Type of Grant: ”</w:t>
      </w:r>
      <w:r>
        <w:rPr>
          <w:rFonts w:ascii="Verdana" w:eastAsia="Verdana" w:hAnsi="Verdana" w:cs="Verdana"/>
          <w:b/>
          <w:sz w:val="18"/>
          <w:szCs w:val="18"/>
        </w:rPr>
        <w:t>C)</w:t>
      </w:r>
      <w:r>
        <w:rPr>
          <w:rFonts w:ascii="Verdana" w:eastAsia="Verdana" w:hAnsi="Verdana" w:cs="Verdana"/>
          <w:sz w:val="18"/>
          <w:szCs w:val="18"/>
        </w:rPr>
        <w:t xml:space="preserve"> </w:t>
      </w:r>
      <w:r>
        <w:rPr>
          <w:rFonts w:ascii="Verdana" w:eastAsia="Verdana" w:hAnsi="Verdana" w:cs="Verdana"/>
          <w:b/>
          <w:sz w:val="18"/>
          <w:szCs w:val="18"/>
        </w:rPr>
        <w:t>SENIOR</w:t>
      </w:r>
      <w:r>
        <w:rPr>
          <w:rFonts w:ascii="Verdana" w:eastAsia="Verdana" w:hAnsi="Verdana" w:cs="Verdana"/>
          <w:b/>
          <w:color w:val="000000"/>
          <w:sz w:val="18"/>
          <w:szCs w:val="18"/>
        </w:rPr>
        <w:t xml:space="preserve"> </w:t>
      </w:r>
      <w:r>
        <w:rPr>
          <w:rFonts w:ascii="Verdana" w:eastAsia="Verdana" w:hAnsi="Verdana" w:cs="Verdana"/>
          <w:b/>
          <w:i/>
          <w:color w:val="000000"/>
          <w:sz w:val="18"/>
          <w:szCs w:val="18"/>
        </w:rPr>
        <w:t xml:space="preserve">( - Assegno di Ricerca </w:t>
      </w:r>
      <w:r>
        <w:rPr>
          <w:rFonts w:ascii="Verdana" w:eastAsia="Verdana" w:hAnsi="Verdana" w:cs="Verdana"/>
          <w:b/>
          <w:i/>
          <w:sz w:val="18"/>
          <w:szCs w:val="18"/>
        </w:rPr>
        <w:t>Senior</w:t>
      </w:r>
      <w:r>
        <w:rPr>
          <w:rFonts w:ascii="Verdana" w:eastAsia="Verdana" w:hAnsi="Verdana" w:cs="Verdana"/>
          <w:b/>
          <w:i/>
          <w:color w:val="000000"/>
          <w:sz w:val="18"/>
          <w:szCs w:val="18"/>
        </w:rPr>
        <w:t>)</w:t>
      </w:r>
      <w:r>
        <w:rPr>
          <w:rFonts w:ascii="Verdana" w:eastAsia="Verdana" w:hAnsi="Verdana" w:cs="Verdana"/>
          <w:b/>
          <w:color w:val="000000"/>
          <w:sz w:val="18"/>
          <w:szCs w:val="18"/>
        </w:rPr>
        <w:t>"</w:t>
      </w:r>
    </w:p>
    <w:p w:rsidR="004F3440" w:rsidRDefault="004F3440">
      <w:pPr>
        <w:pStyle w:val="LO-normal"/>
        <w:jc w:val="both"/>
        <w:rPr>
          <w:rFonts w:ascii="Verdana" w:eastAsia="Verdana" w:hAnsi="Verdana" w:cs="Verdana"/>
          <w:sz w:val="18"/>
          <w:szCs w:val="18"/>
        </w:rPr>
      </w:pPr>
    </w:p>
    <w:p w:rsidR="004F3440" w:rsidRDefault="00FB6DB0">
      <w:pPr>
        <w:pStyle w:val="LO-normal"/>
        <w:jc w:val="center"/>
      </w:pPr>
      <w:r>
        <w:rPr>
          <w:rFonts w:ascii="Verdana" w:eastAsia="Verdana" w:hAnsi="Verdana" w:cs="Verdana"/>
          <w:b/>
          <w:i/>
          <w:sz w:val="18"/>
          <w:szCs w:val="18"/>
        </w:rPr>
        <w:t>THE DIRECTOR</w:t>
      </w:r>
    </w:p>
    <w:p w:rsidR="004F3440" w:rsidRDefault="004F3440">
      <w:pPr>
        <w:pStyle w:val="LO-normal"/>
        <w:jc w:val="center"/>
        <w:rPr>
          <w:rFonts w:ascii="Verdana" w:eastAsia="Verdana" w:hAnsi="Verdana" w:cs="Verdana"/>
          <w:b/>
          <w:i/>
          <w:sz w:val="18"/>
          <w:szCs w:val="18"/>
        </w:rPr>
      </w:pPr>
    </w:p>
    <w:p w:rsidR="004F3440" w:rsidRDefault="00FB6DB0">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rsidR="004F3440" w:rsidRDefault="00FB6DB0">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rsidR="004F3440" w:rsidRDefault="00FB6DB0">
      <w:pPr>
        <w:pStyle w:val="Nessunaspaziatura"/>
        <w:jc w:val="both"/>
      </w:pPr>
      <w:r>
        <w:rPr>
          <w:rFonts w:ascii="Verdana" w:eastAsia="Verdana" w:hAnsi="Verdana" w:cs="Verdana"/>
          <w:b/>
          <w:sz w:val="18"/>
          <w:szCs w:val="18"/>
          <w:lang w:eastAsia="zh-CN" w:bidi="hi-IN"/>
        </w:rPr>
        <w:t>Considering</w:t>
      </w:r>
      <w:r>
        <w:rPr>
          <w:rFonts w:ascii="Verdana" w:eastAsia="Verdana" w:hAnsi="Verdana" w:cs="Verdana"/>
          <w:sz w:val="18"/>
          <w:szCs w:val="18"/>
          <w:lang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Pr>
          <w:rFonts w:ascii="Verdana" w:eastAsia="Verdana" w:hAnsi="Verdana" w:cs="Verdana"/>
          <w:b/>
          <w:sz w:val="18"/>
          <w:szCs w:val="18"/>
          <w:lang w:eastAsia="zh-CN" w:bidi="hi-IN"/>
        </w:rPr>
        <w:t>;</w:t>
      </w:r>
    </w:p>
    <w:p w:rsidR="004F3440" w:rsidRDefault="00FB6DB0">
      <w:pPr>
        <w:pStyle w:val="Nessunaspaziatura"/>
        <w:jc w:val="both"/>
      </w:pPr>
      <w:r>
        <w:rPr>
          <w:rFonts w:ascii="Verdana" w:hAnsi="Verdana"/>
          <w:b/>
          <w:sz w:val="18"/>
          <w:szCs w:val="18"/>
        </w:rPr>
        <w:t>Considering</w:t>
      </w:r>
      <w:r>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rsidR="004F3440" w:rsidRDefault="00FB6DB0">
      <w:pPr>
        <w:pStyle w:val="Nessunaspaziatura"/>
        <w:jc w:val="both"/>
      </w:pPr>
      <w:r>
        <w:rPr>
          <w:rFonts w:ascii="Verdana" w:hAnsi="Verdana"/>
          <w:b/>
          <w:sz w:val="18"/>
          <w:szCs w:val="18"/>
        </w:rPr>
        <w:t>Considering</w:t>
      </w:r>
      <w:r>
        <w:rPr>
          <w:rFonts w:ascii="Verdana" w:hAnsi="Verdana"/>
          <w:sz w:val="18"/>
          <w:szCs w:val="18"/>
        </w:rPr>
        <w:t xml:space="preserve"> the Presidential Decree 28 December 2000, n. 445 concerning “T.U. of the legislative and regulatory provisions regarding administrative documentation" and subsequent amendments;</w:t>
      </w:r>
    </w:p>
    <w:p w:rsidR="004F3440" w:rsidRDefault="00FB6DB0">
      <w:pPr>
        <w:pStyle w:val="Nessunaspaziatura"/>
        <w:jc w:val="both"/>
      </w:pPr>
      <w:r>
        <w:rPr>
          <w:rFonts w:ascii="Verdana" w:hAnsi="Verdana"/>
          <w:b/>
          <w:sz w:val="18"/>
          <w:szCs w:val="18"/>
        </w:rPr>
        <w:t>Considering</w:t>
      </w:r>
      <w:r>
        <w:rPr>
          <w:rFonts w:ascii="Verdana" w:hAnsi="Verdana"/>
          <w:sz w:val="18"/>
          <w:szCs w:val="18"/>
        </w:rPr>
        <w:t xml:space="preserve"> theLegislative Decree 30 June 2003, n. 196, concerning “Personal data protection code”;</w:t>
      </w:r>
    </w:p>
    <w:p w:rsidR="004F3440" w:rsidRDefault="00FB6DB0">
      <w:pPr>
        <w:pStyle w:val="Nessunaspaziatura"/>
        <w:jc w:val="both"/>
      </w:pPr>
      <w:r>
        <w:rPr>
          <w:rFonts w:ascii="Verdana" w:hAnsi="Verdana"/>
          <w:b/>
          <w:sz w:val="18"/>
          <w:szCs w:val="18"/>
        </w:rPr>
        <w:t>Considering</w:t>
      </w:r>
      <w:r>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rsidR="004F3440" w:rsidRDefault="00FB6DB0">
      <w:pPr>
        <w:pStyle w:val="Nessunaspaziatura"/>
        <w:jc w:val="both"/>
      </w:pPr>
      <w:r>
        <w:rPr>
          <w:rFonts w:ascii="Verdana" w:hAnsi="Verdana"/>
          <w:b/>
          <w:sz w:val="18"/>
          <w:szCs w:val="18"/>
        </w:rPr>
        <w:t>Considering</w:t>
      </w:r>
      <w:r>
        <w:rPr>
          <w:rFonts w:ascii="Verdana" w:hAnsi="Verdana"/>
          <w:sz w:val="18"/>
          <w:szCs w:val="18"/>
        </w:rPr>
        <w:t xml:space="preserve"> the art. 22, of law 30 December 2010, n. 240 entered into force on 29 January 2011;</w:t>
      </w:r>
    </w:p>
    <w:p w:rsidR="004F3440" w:rsidRDefault="00FB6DB0">
      <w:pPr>
        <w:pStyle w:val="Nessunaspaziatura"/>
        <w:jc w:val="both"/>
      </w:pPr>
      <w:r>
        <w:rPr>
          <w:rFonts w:ascii="Verdana" w:hAnsi="Verdana"/>
          <w:b/>
          <w:sz w:val="18"/>
          <w:szCs w:val="18"/>
        </w:rPr>
        <w:t>Considering</w:t>
      </w:r>
      <w:r>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rsidR="004F3440" w:rsidRDefault="00FB6DB0">
      <w:pPr>
        <w:pStyle w:val="Nessunaspaziatura"/>
        <w:jc w:val="both"/>
      </w:pPr>
      <w:r>
        <w:rPr>
          <w:rFonts w:ascii="Verdana" w:hAnsi="Verdana"/>
          <w:b/>
          <w:sz w:val="18"/>
          <w:szCs w:val="18"/>
        </w:rPr>
        <w:t>CONSIDERIN</w:t>
      </w:r>
      <w:r>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rsidR="004F3440" w:rsidRDefault="00FB6DB0">
      <w:pPr>
        <w:pStyle w:val="Nessunaspaziatura"/>
        <w:jc w:val="both"/>
      </w:pPr>
      <w:r>
        <w:rPr>
          <w:rFonts w:ascii="Verdana" w:hAnsi="Verdana"/>
          <w:b/>
          <w:sz w:val="18"/>
          <w:szCs w:val="18"/>
        </w:rPr>
        <w:t>Considering</w:t>
      </w:r>
      <w:r>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rsidR="004F3440" w:rsidRDefault="00FB6DB0">
      <w:pPr>
        <w:pStyle w:val="Nessunaspaziatura"/>
        <w:jc w:val="both"/>
      </w:pPr>
      <w:r>
        <w:rPr>
          <w:rFonts w:ascii="Verdana" w:hAnsi="Verdana"/>
          <w:b/>
          <w:sz w:val="18"/>
          <w:szCs w:val="18"/>
        </w:rPr>
        <w:t>Considering</w:t>
      </w:r>
      <w:r>
        <w:rPr>
          <w:rFonts w:ascii="Verdana" w:hAnsi="Verdana"/>
          <w:sz w:val="18"/>
          <w:szCs w:val="18"/>
        </w:rPr>
        <w:t xml:space="preserve">  the Regulations for the assignment of grants for conducting research activities at CNR, approved by the Board of Directors with resolution no. 28 dated 9 February 2011, subsequently amended with resolutions nos. 62 of 23 March 2011, 186 of 22 September 2011 and n. 189 of 27 November 2013;</w:t>
      </w:r>
    </w:p>
    <w:p w:rsidR="004F3440" w:rsidRDefault="00FB6DB0">
      <w:pPr>
        <w:pStyle w:val="Nessunaspaziatura"/>
        <w:jc w:val="both"/>
      </w:pPr>
      <w:r>
        <w:rPr>
          <w:rFonts w:ascii="Verdana" w:hAnsi="Verdana"/>
          <w:b/>
          <w:sz w:val="18"/>
          <w:szCs w:val="18"/>
        </w:rPr>
        <w:lastRenderedPageBreak/>
        <w:t>Considering</w:t>
      </w:r>
      <w:r>
        <w:rPr>
          <w:rFonts w:ascii="Verdana" w:hAnsi="Verdana"/>
          <w:sz w:val="18"/>
          <w:szCs w:val="18"/>
        </w:rPr>
        <w:t xml:space="preserve"> the Ministerial Decree no. 102 dated 9 March 2011, relating to the definition of the minimum amount of research grants;</w:t>
      </w:r>
    </w:p>
    <w:p w:rsidR="004F3440" w:rsidRDefault="00FB6DB0">
      <w:pPr>
        <w:pStyle w:val="Nessunaspaziatura"/>
        <w:jc w:val="both"/>
      </w:pPr>
      <w:r>
        <w:rPr>
          <w:rFonts w:ascii="Verdana" w:hAnsi="Verdana"/>
          <w:b/>
          <w:sz w:val="18"/>
          <w:szCs w:val="18"/>
        </w:rPr>
        <w:t>Considering</w:t>
      </w:r>
      <w:r>
        <w:rPr>
          <w:rFonts w:ascii="Verdana" w:hAnsi="Verdana"/>
          <w:sz w:val="18"/>
          <w:szCs w:val="18"/>
        </w:rPr>
        <w:t xml:space="preserve">  the law n. 183 of 11 November 2011 and in particular art. 15 (Stability Law 2012);</w:t>
      </w:r>
    </w:p>
    <w:p w:rsidR="004F3440" w:rsidRDefault="00FB6DB0">
      <w:pPr>
        <w:pStyle w:val="Nessunaspaziatura"/>
        <w:jc w:val="both"/>
      </w:pPr>
      <w:r>
        <w:rPr>
          <w:rFonts w:ascii="Verdana" w:hAnsi="Verdana"/>
          <w:b/>
          <w:sz w:val="18"/>
          <w:szCs w:val="18"/>
        </w:rPr>
        <w:t>Considering</w:t>
      </w:r>
      <w:r>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rsidR="004F3440" w:rsidRDefault="00FB6DB0">
      <w:pPr>
        <w:pStyle w:val="Nessunaspaziatura"/>
        <w:jc w:val="both"/>
      </w:pPr>
      <w:r>
        <w:rPr>
          <w:rFonts w:ascii="Verdana" w:hAnsi="Verdana"/>
          <w:b/>
          <w:sz w:val="18"/>
          <w:szCs w:val="18"/>
        </w:rPr>
        <w:t>Considering</w:t>
      </w:r>
      <w:r>
        <w:rPr>
          <w:rFonts w:ascii="Verdana" w:hAnsi="Verdana"/>
          <w:sz w:val="18"/>
          <w:szCs w:val="18"/>
        </w:rPr>
        <w:t xml:space="preserve"> the Law of 4 April 2012, n. 35 and in particular art. 8 paragraph 1;</w:t>
      </w:r>
    </w:p>
    <w:p w:rsidR="004F3440" w:rsidRDefault="00FB6DB0">
      <w:pPr>
        <w:pStyle w:val="Nessunaspaziatura"/>
        <w:jc w:val="both"/>
      </w:pPr>
      <w:r>
        <w:rPr>
          <w:rFonts w:ascii="Verdana" w:hAnsi="Verdana"/>
          <w:b/>
          <w:sz w:val="18"/>
          <w:szCs w:val="18"/>
        </w:rPr>
        <w:t>Considering</w:t>
      </w:r>
      <w:r>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rsidR="004F3440" w:rsidRDefault="00FB6DB0" w:rsidP="00630B17">
      <w:pPr>
        <w:pStyle w:val="Nessunaspaziatura"/>
        <w:jc w:val="both"/>
        <w:rPr>
          <w:rFonts w:ascii="Verdana" w:eastAsia="Verdana" w:hAnsi="Verdana" w:cs="Verdana"/>
          <w:b/>
          <w:i/>
          <w:sz w:val="18"/>
          <w:szCs w:val="18"/>
        </w:rPr>
      </w:pPr>
      <w:r>
        <w:rPr>
          <w:rFonts w:ascii="Verdana" w:hAnsi="Verdana"/>
          <w:b/>
          <w:sz w:val="18"/>
          <w:szCs w:val="18"/>
        </w:rPr>
        <w:t>Verified</w:t>
      </w:r>
      <w:r>
        <w:rPr>
          <w:rFonts w:ascii="Verdana" w:hAnsi="Verdana"/>
          <w:sz w:val="18"/>
          <w:szCs w:val="18"/>
        </w:rPr>
        <w:t xml:space="preserve"> the coverage </w:t>
      </w:r>
      <w:r w:rsidRPr="00630B17">
        <w:rPr>
          <w:rFonts w:ascii="Verdana" w:hAnsi="Verdana"/>
          <w:sz w:val="18"/>
          <w:szCs w:val="18"/>
        </w:rPr>
        <w:t xml:space="preserve">of the costs deriving from the assignment of the research grant with the financial availability coming from research project </w:t>
      </w:r>
      <w:r w:rsidRPr="00630B17">
        <w:rPr>
          <w:rFonts w:ascii="Verdana" w:hAnsi="Verdana"/>
          <w:iCs/>
          <w:sz w:val="18"/>
          <w:szCs w:val="18"/>
          <w:lang w:val="it-IT" w:eastAsia="zh-CN"/>
        </w:rPr>
        <w:t>“</w:t>
      </w:r>
      <w:r w:rsidRPr="00630B17">
        <w:rPr>
          <w:rFonts w:ascii="Verdana" w:eastAsia="Verdana" w:hAnsi="Verdana" w:cs="Verdana"/>
          <w:iCs/>
          <w:sz w:val="18"/>
          <w:szCs w:val="18"/>
          <w:lang w:val="it-IT" w:eastAsia="it-IT"/>
        </w:rPr>
        <w:t>Multifunctional, adaptive and interactive AI system for Acting in multiple contexts” (MAIA),</w:t>
      </w:r>
      <w:r w:rsidRPr="00630B17">
        <w:rPr>
          <w:rFonts w:ascii="Verdana" w:hAnsi="Verdana"/>
          <w:iCs/>
          <w:sz w:val="18"/>
          <w:szCs w:val="18"/>
          <w:lang w:val="it-IT" w:eastAsia="zh-CN"/>
        </w:rPr>
        <w:t xml:space="preserve"> </w:t>
      </w:r>
      <w:r w:rsidR="00630B17" w:rsidRPr="00630B17">
        <w:rPr>
          <w:rFonts w:ascii="Verdana" w:eastAsiaTheme="minorHAnsi" w:hAnsi="Verdana" w:cs="Calibri"/>
          <w:sz w:val="18"/>
          <w:szCs w:val="18"/>
          <w:lang w:val="it-IT"/>
        </w:rPr>
        <w:t>Repertorio contratti CNR N. 1157/2021, codice CUP B54I20002130006</w:t>
      </w:r>
    </w:p>
    <w:p w:rsidR="00630B17" w:rsidRDefault="00630B17">
      <w:pPr>
        <w:pStyle w:val="LO-normal"/>
        <w:jc w:val="center"/>
        <w:rPr>
          <w:rFonts w:ascii="Verdana" w:eastAsia="Verdana" w:hAnsi="Verdana" w:cs="Verdana"/>
          <w:b/>
          <w:i/>
          <w:sz w:val="18"/>
          <w:szCs w:val="18"/>
        </w:rPr>
      </w:pPr>
    </w:p>
    <w:p w:rsidR="004F3440" w:rsidRDefault="00FB6DB0">
      <w:pPr>
        <w:pStyle w:val="LO-normal"/>
        <w:jc w:val="center"/>
      </w:pPr>
      <w:r>
        <w:rPr>
          <w:rFonts w:ascii="Verdana" w:eastAsia="Verdana" w:hAnsi="Verdana" w:cs="Verdana"/>
          <w:b/>
          <w:i/>
          <w:sz w:val="18"/>
          <w:szCs w:val="18"/>
        </w:rPr>
        <w:t>ANNOUNCES</w:t>
      </w:r>
    </w:p>
    <w:p w:rsidR="004F3440" w:rsidRDefault="004F3440">
      <w:pPr>
        <w:pStyle w:val="LO-normal"/>
        <w:jc w:val="center"/>
      </w:pPr>
    </w:p>
    <w:p w:rsidR="004F3440" w:rsidRDefault="00FB6DB0">
      <w:pPr>
        <w:pStyle w:val="LO-normal"/>
        <w:jc w:val="center"/>
      </w:pPr>
      <w:r>
        <w:rPr>
          <w:rFonts w:ascii="Verdana" w:eastAsia="Verdana" w:hAnsi="Verdana" w:cs="Verdana"/>
          <w:b/>
          <w:color w:val="000000"/>
          <w:sz w:val="18"/>
          <w:szCs w:val="18"/>
        </w:rPr>
        <w:t>Art. 1</w:t>
      </w:r>
    </w:p>
    <w:p w:rsidR="004F3440" w:rsidRDefault="00FB6DB0">
      <w:pPr>
        <w:pStyle w:val="LO-normal"/>
        <w:jc w:val="center"/>
      </w:pPr>
      <w:r>
        <w:rPr>
          <w:rFonts w:ascii="Verdana" w:eastAsia="Verdana" w:hAnsi="Verdana" w:cs="Verdana"/>
          <w:b/>
          <w:sz w:val="18"/>
          <w:szCs w:val="18"/>
        </w:rPr>
        <w:t>Research Project</w:t>
      </w:r>
    </w:p>
    <w:p w:rsidR="004F3440" w:rsidRPr="00630B17" w:rsidRDefault="00FB6DB0">
      <w:pPr>
        <w:pStyle w:val="LO-normal"/>
        <w:spacing w:line="360" w:lineRule="auto"/>
        <w:jc w:val="both"/>
      </w:pPr>
      <w:r>
        <w:rPr>
          <w:rFonts w:ascii="Verdana" w:eastAsia="Verdana" w:hAnsi="Verdana" w:cs="Verdana"/>
          <w:sz w:val="18"/>
          <w:szCs w:val="18"/>
        </w:rPr>
        <w:t xml:space="preserve">There will be a public selection procedure, based on qualifications and an interview, for the assignment of n. </w:t>
      </w:r>
      <w:r>
        <w:rPr>
          <w:rFonts w:ascii="Verdana" w:eastAsia="Verdana" w:hAnsi="Verdana" w:cs="Verdana"/>
          <w:b/>
          <w:sz w:val="18"/>
          <w:szCs w:val="18"/>
        </w:rPr>
        <w:t xml:space="preserve">1 (one) - "Type of Grant: ”Senior” </w:t>
      </w:r>
      <w:r>
        <w:rPr>
          <w:rFonts w:ascii="Verdana" w:eastAsia="Verdana" w:hAnsi="Verdana" w:cs="Verdana"/>
          <w:b/>
          <w:i/>
          <w:sz w:val="18"/>
          <w:szCs w:val="18"/>
        </w:rPr>
        <w:t xml:space="preserve">(Assegno di Ricerca </w:t>
      </w:r>
      <w:r w:rsidRPr="00630B17">
        <w:rPr>
          <w:rFonts w:ascii="Verdana" w:eastAsia="Verdana" w:hAnsi="Verdana" w:cs="Verdana"/>
          <w:b/>
          <w:i/>
          <w:sz w:val="18"/>
          <w:szCs w:val="18"/>
        </w:rPr>
        <w:t>Senior)</w:t>
      </w:r>
      <w:r w:rsidRPr="00630B17">
        <w:rPr>
          <w:rFonts w:ascii="Verdana" w:eastAsia="Verdana" w:hAnsi="Verdana" w:cs="Verdana"/>
          <w:b/>
          <w:sz w:val="18"/>
          <w:szCs w:val="18"/>
        </w:rPr>
        <w:t xml:space="preserve"> </w:t>
      </w:r>
      <w:bookmarkStart w:id="0" w:name="gjdgxs"/>
      <w:bookmarkEnd w:id="0"/>
      <w:r w:rsidRPr="00630B17">
        <w:rPr>
          <w:rFonts w:ascii="Verdana" w:eastAsia="Verdana" w:hAnsi="Verdana" w:cs="Verdana"/>
          <w:sz w:val="18"/>
          <w:szCs w:val="18"/>
        </w:rPr>
        <w:t>for conducting research related to the Scientific Area “</w:t>
      </w:r>
      <w:r w:rsidRPr="00630B17">
        <w:rPr>
          <w:rFonts w:ascii="Verdana" w:eastAsia="Verdana" w:hAnsi="Verdana" w:cs="Verdana"/>
          <w:b/>
          <w:bCs/>
          <w:sz w:val="18"/>
          <w:szCs w:val="18"/>
        </w:rPr>
        <w:t>Computational Neuroscience</w:t>
      </w:r>
      <w:r w:rsidRPr="00630B17">
        <w:rPr>
          <w:rFonts w:ascii="Verdana" w:eastAsia="Verdana" w:hAnsi="Verdana" w:cs="Verdana"/>
          <w:b/>
          <w:sz w:val="18"/>
          <w:szCs w:val="18"/>
        </w:rPr>
        <w:t xml:space="preserve">” </w:t>
      </w:r>
      <w:r w:rsidRPr="00630B17">
        <w:rPr>
          <w:rFonts w:ascii="Verdana" w:eastAsia="Verdana" w:hAnsi="Verdana" w:cs="Verdana"/>
          <w:sz w:val="18"/>
          <w:szCs w:val="18"/>
        </w:rPr>
        <w:t xml:space="preserve">at the Institute of Cognitive Sciences and Technologies, </w:t>
      </w:r>
      <w:r w:rsidRPr="00630B17">
        <w:rPr>
          <w:rFonts w:ascii="Verdana" w:eastAsia="HGMinchoE" w:hAnsi="Verdana" w:cs="Verdana"/>
          <w:sz w:val="18"/>
          <w:szCs w:val="18"/>
        </w:rPr>
        <w:t>CNR – Padova,</w:t>
      </w:r>
      <w:r w:rsidRPr="00630B17">
        <w:rPr>
          <w:rFonts w:ascii="Verdana" w:eastAsia="Verdana" w:hAnsi="Verdana" w:cs="Verdana"/>
          <w:sz w:val="18"/>
          <w:szCs w:val="18"/>
        </w:rPr>
        <w:t xml:space="preserve"> in the scope of the research program H2020 “</w:t>
      </w:r>
      <w:r w:rsidRPr="00630B17">
        <w:rPr>
          <w:rFonts w:ascii="Verdana" w:eastAsia="Verdana" w:hAnsi="Verdana" w:cs="Verdana"/>
          <w:i/>
          <w:iCs/>
          <w:sz w:val="18"/>
          <w:szCs w:val="18"/>
          <w:lang w:eastAsia="it-IT"/>
        </w:rPr>
        <w:t>Multifunctional, adaptive and interactive AI system for Acting in multiple contexts” (MAIA)</w:t>
      </w:r>
      <w:r w:rsidRPr="00630B17">
        <w:rPr>
          <w:rFonts w:ascii="Verdana" w:eastAsia="Verdana" w:hAnsi="Verdana" w:cs="Verdana"/>
          <w:iCs/>
          <w:sz w:val="18"/>
          <w:szCs w:val="18"/>
          <w:lang w:eastAsia="it-IT"/>
        </w:rPr>
        <w:t>,</w:t>
      </w:r>
      <w:r w:rsidRPr="00630B17">
        <w:rPr>
          <w:rFonts w:ascii="Verdana" w:eastAsia="Verdana" w:hAnsi="Verdana" w:cs="Times New Roman"/>
          <w:iCs/>
          <w:sz w:val="18"/>
          <w:szCs w:val="18"/>
        </w:rPr>
        <w:t xml:space="preserve"> </w:t>
      </w:r>
      <w:r w:rsidRPr="00630B17">
        <w:rPr>
          <w:rFonts w:ascii="Verdana" w:eastAsia="Verdana" w:hAnsi="Verdana" w:cs="Verdana"/>
          <w:sz w:val="18"/>
          <w:szCs w:val="18"/>
        </w:rPr>
        <w:t>in the following topic “</w:t>
      </w:r>
      <w:r w:rsidRPr="00630B17">
        <w:rPr>
          <w:rFonts w:ascii="Verdana" w:eastAsia="Verdana" w:hAnsi="Verdana" w:cs="Verdana"/>
          <w:b/>
          <w:bCs/>
          <w:color w:val="000000"/>
          <w:sz w:val="18"/>
          <w:szCs w:val="18"/>
          <w:lang w:bidi="ar-SA"/>
        </w:rPr>
        <w:t>Neurocomputational models of sensorimotor control</w:t>
      </w:r>
      <w:r w:rsidRPr="00630B17">
        <w:rPr>
          <w:rFonts w:ascii="Verdana" w:eastAsia="Verdana" w:hAnsi="Verdana" w:cs="Verdana"/>
          <w:sz w:val="18"/>
          <w:szCs w:val="18"/>
        </w:rPr>
        <w:t xml:space="preserve">”, under the scientific responsibility of Dr. Ivilin Peev Stoianov. </w:t>
      </w:r>
    </w:p>
    <w:p w:rsidR="004F3440" w:rsidRPr="00630B17" w:rsidRDefault="004F344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4F3440" w:rsidRPr="00630B17" w:rsidRDefault="00FB6DB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00630B17">
        <w:rPr>
          <w:rFonts w:ascii="Verdana" w:eastAsia="Verdana" w:hAnsi="Verdana" w:cs="Verdana"/>
          <w:b/>
          <w:color w:val="000000"/>
          <w:sz w:val="18"/>
          <w:szCs w:val="18"/>
        </w:rPr>
        <w:t>Research program</w:t>
      </w:r>
      <w:r w:rsidRPr="00630B17">
        <w:rPr>
          <w:rFonts w:ascii="Verdana" w:eastAsia="Verdana" w:hAnsi="Verdana" w:cs="Verdana"/>
          <w:color w:val="000000"/>
          <w:sz w:val="18"/>
          <w:szCs w:val="18"/>
        </w:rPr>
        <w:t xml:space="preserve">: </w:t>
      </w:r>
    </w:p>
    <w:p w:rsidR="004F3440" w:rsidRDefault="00FB6DB0">
      <w:pPr>
        <w:pStyle w:val="LO-normal"/>
        <w:spacing w:line="360" w:lineRule="auto"/>
        <w:jc w:val="both"/>
      </w:pPr>
      <w:r w:rsidRPr="00630B17">
        <w:rPr>
          <w:rFonts w:ascii="Verdana" w:eastAsia="Verdana" w:hAnsi="Verdana" w:cs="Verdana"/>
          <w:sz w:val="18"/>
          <w:szCs w:val="18"/>
        </w:rPr>
        <w:t>The research program aims at investigating the foundations of the computational mechanisms underlying sensorimotor functions and the design of novel technologies for intelligent control of human-friendly devices using biologically plausible computational methods such as Predictive Coding and Hierarchical Active Inference. The research activity includes analysis and computational modelling of the neural structures implementing sensorimotor control, extending breakthrough developments in our lab and their transfer to new technologies.</w:t>
      </w:r>
    </w:p>
    <w:p w:rsidR="004F3440" w:rsidRDefault="004F3440">
      <w:pPr>
        <w:pStyle w:val="LO-normal"/>
        <w:widowControl w:val="0"/>
        <w:spacing w:line="360" w:lineRule="auto"/>
        <w:jc w:val="center"/>
        <w:rPr>
          <w:rFonts w:ascii="Verdana" w:eastAsia="Verdana" w:hAnsi="Verdana" w:cs="Verdana"/>
          <w:b/>
          <w:sz w:val="18"/>
          <w:szCs w:val="18"/>
        </w:rPr>
      </w:pPr>
    </w:p>
    <w:p w:rsidR="004F3440" w:rsidRDefault="00FB6DB0">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4F3440" w:rsidRDefault="00FB6DB0">
      <w:pPr>
        <w:widowControl w:val="0"/>
        <w:spacing w:line="360" w:lineRule="auto"/>
        <w:jc w:val="both"/>
      </w:pPr>
      <w:r>
        <w:rPr>
          <w:rFonts w:ascii="Verdana" w:eastAsia="Verdana" w:hAnsi="Verdana" w:cs="Verdana"/>
          <w:sz w:val="18"/>
          <w:szCs w:val="18"/>
        </w:rPr>
        <w:t xml:space="preserve">The research grant will run for </w:t>
      </w:r>
      <w:r w:rsidRPr="002433F2">
        <w:rPr>
          <w:rFonts w:ascii="Verdana" w:eastAsia="Verdana" w:hAnsi="Verdana" w:cs="Verdana"/>
          <w:b/>
          <w:sz w:val="18"/>
          <w:szCs w:val="18"/>
        </w:rPr>
        <w:t xml:space="preserve">12 months </w:t>
      </w:r>
      <w:r w:rsidRPr="002433F2">
        <w:rPr>
          <w:rFonts w:ascii="Verdana" w:eastAsia="Verdana" w:hAnsi="Verdana" w:cs="Verdana"/>
          <w:sz w:val="18"/>
          <w:szCs w:val="18"/>
        </w:rPr>
        <w:t>(twelve</w:t>
      </w:r>
      <w:r w:rsidRPr="002433F2">
        <w:rPr>
          <w:rFonts w:ascii="Verdana" w:hAnsi="Verdana"/>
          <w:color w:val="202124"/>
          <w:sz w:val="18"/>
          <w:szCs w:val="18"/>
        </w:rPr>
        <w:t>)</w:t>
      </w:r>
      <w:r>
        <w:rPr>
          <w:rFonts w:ascii="Verdana" w:hAnsi="Verdana"/>
          <w:color w:val="202124"/>
          <w:sz w:val="18"/>
          <w:szCs w:val="18"/>
        </w:rPr>
        <w:t xml:space="preserve"> </w:t>
      </w:r>
      <w:r>
        <w:rPr>
          <w:rFonts w:ascii="Verdana" w:eastAsia="Verdana" w:hAnsi="Verdana" w:cs="Verdana"/>
          <w:sz w:val="18"/>
          <w:szCs w:val="18"/>
        </w:rPr>
        <w:t>and may be subject to extension or renewal in accordance with the legislation in force at the time.</w:t>
      </w:r>
    </w:p>
    <w:p w:rsidR="00630B17" w:rsidRDefault="00630B17">
      <w:pPr>
        <w:pStyle w:val="LO-normal"/>
        <w:widowControl w:val="0"/>
        <w:spacing w:line="360" w:lineRule="auto"/>
        <w:jc w:val="both"/>
        <w:rPr>
          <w:rFonts w:ascii="Verdana" w:eastAsia="Verdana" w:hAnsi="Verdana" w:cs="Verdana"/>
          <w:sz w:val="18"/>
          <w:szCs w:val="18"/>
        </w:rPr>
      </w:pPr>
      <w:r w:rsidRPr="00630B17">
        <w:rPr>
          <w:rFonts w:ascii="Verdana" w:eastAsia="Verdana" w:hAnsi="Verdana" w:cs="Verdana"/>
          <w:sz w:val="18"/>
          <w:szCs w:val="18"/>
        </w:rPr>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rsidR="004F3440" w:rsidRDefault="00FB6DB0">
      <w:pPr>
        <w:pStyle w:val="LO-normal"/>
        <w:widowControl w:val="0"/>
        <w:spacing w:line="360" w:lineRule="auto"/>
        <w:jc w:val="both"/>
      </w:pPr>
      <w:r>
        <w:rPr>
          <w:rFonts w:ascii="Verdana" w:eastAsia="Verdana" w:hAnsi="Verdana" w:cs="Verdana"/>
          <w:sz w:val="18"/>
          <w:szCs w:val="18"/>
        </w:rPr>
        <w:t xml:space="preserve">Any postponement of the start date of the research activity of the grant for research activities, or any </w:t>
      </w:r>
      <w:r>
        <w:rPr>
          <w:rFonts w:ascii="Verdana" w:eastAsia="Verdana" w:hAnsi="Verdana" w:cs="Verdana"/>
          <w:sz w:val="18"/>
          <w:szCs w:val="18"/>
        </w:rPr>
        <w:lastRenderedPageBreak/>
        <w:t>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4F3440" w:rsidRDefault="00FB6DB0">
      <w:pPr>
        <w:pStyle w:val="LO-normal"/>
        <w:widowControl w:val="0"/>
        <w:spacing w:line="360" w:lineRule="auto"/>
        <w:jc w:val="both"/>
      </w:pPr>
      <w:r>
        <w:rPr>
          <w:rFonts w:ascii="Verdana" w:eastAsia="Verdana" w:hAnsi="Verdana" w:cs="Verdana"/>
          <w:sz w:val="18"/>
          <w:szCs w:val="18"/>
        </w:rPr>
        <w:t xml:space="preserve">The amount </w:t>
      </w:r>
      <w:r w:rsidRPr="00630B17">
        <w:rPr>
          <w:rFonts w:ascii="Verdana" w:eastAsia="Verdana" w:hAnsi="Verdana" w:cs="Verdana"/>
          <w:sz w:val="18"/>
          <w:szCs w:val="18"/>
        </w:rPr>
        <w:t xml:space="preserve">of the research grant, paid in </w:t>
      </w:r>
      <w:r w:rsidRPr="00630B17">
        <w:rPr>
          <w:rFonts w:ascii="Verdana" w:hAnsi="Verdana"/>
          <w:sz w:val="18"/>
          <w:szCs w:val="18"/>
        </w:rPr>
        <w:t xml:space="preserve">12 (twelve) monthly instalments is set at </w:t>
      </w:r>
      <w:bookmarkStart w:id="1" w:name="30j0zll"/>
      <w:bookmarkEnd w:id="1"/>
      <w:r w:rsidRPr="00630B17">
        <w:rPr>
          <w:rFonts w:ascii="Verdana" w:hAnsi="Verdana"/>
          <w:sz w:val="18"/>
          <w:szCs w:val="18"/>
        </w:rPr>
        <w:t>EUR</w:t>
      </w:r>
      <w:r w:rsidRPr="00630B17">
        <w:t xml:space="preserve"> </w:t>
      </w:r>
      <w:r w:rsidRPr="00630B17">
        <w:rPr>
          <w:rFonts w:ascii="Verdana" w:hAnsi="Verdana"/>
          <w:sz w:val="18"/>
          <w:szCs w:val="18"/>
        </w:rPr>
        <w:t>26.000 (twenty</w:t>
      </w:r>
      <w:r w:rsidR="00630B17" w:rsidRPr="00630B17">
        <w:rPr>
          <w:rFonts w:ascii="Verdana" w:hAnsi="Verdana"/>
          <w:sz w:val="18"/>
          <w:szCs w:val="18"/>
        </w:rPr>
        <w:t>-</w:t>
      </w:r>
      <w:r w:rsidRPr="00630B17">
        <w:rPr>
          <w:rFonts w:ascii="Verdana" w:hAnsi="Verdana"/>
          <w:sz w:val="18"/>
          <w:szCs w:val="18"/>
        </w:rPr>
        <w:t>six</w:t>
      </w:r>
      <w:r w:rsidR="00630B17" w:rsidRPr="00630B17">
        <w:rPr>
          <w:rFonts w:ascii="Verdana" w:hAnsi="Verdana"/>
          <w:sz w:val="18"/>
          <w:szCs w:val="18"/>
        </w:rPr>
        <w:t>-</w:t>
      </w:r>
      <w:r w:rsidRPr="00630B17">
        <w:rPr>
          <w:rFonts w:ascii="Verdana" w:hAnsi="Verdana"/>
          <w:sz w:val="18"/>
          <w:szCs w:val="18"/>
        </w:rPr>
        <w:t xml:space="preserve"> thousand</w:t>
      </w:r>
      <w:r w:rsidRPr="00630B17">
        <w:t>)</w:t>
      </w:r>
      <w:r>
        <w:rPr>
          <w:rFonts w:ascii="Verdana" w:hAnsi="Verdana" w:cs="Verdana"/>
          <w:b/>
          <w:bCs/>
          <w:sz w:val="18"/>
          <w:szCs w:val="18"/>
        </w:rPr>
        <w:t xml:space="preserve"> </w:t>
      </w:r>
      <w:r>
        <w:rPr>
          <w:rFonts w:ascii="Verdana" w:eastAsia="Verdana" w:hAnsi="Verdana" w:cs="Verdana"/>
          <w:sz w:val="18"/>
          <w:szCs w:val="18"/>
        </w:rPr>
        <w:t>net of expenses in charge of CNR.</w:t>
      </w:r>
    </w:p>
    <w:p w:rsidR="004F3440" w:rsidRDefault="00FB6DB0">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4F3440" w:rsidRDefault="00FB6DB0">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rsidR="004F3440" w:rsidRDefault="00FB6DB0">
      <w:pPr>
        <w:pStyle w:val="LO-normal"/>
        <w:widowControl w:val="0"/>
        <w:spacing w:line="360" w:lineRule="auto"/>
        <w:jc w:val="both"/>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4F3440" w:rsidRDefault="004F3440">
      <w:pPr>
        <w:pStyle w:val="LO-normal"/>
        <w:widowControl w:val="0"/>
        <w:spacing w:line="360" w:lineRule="auto"/>
        <w:jc w:val="both"/>
        <w:rPr>
          <w:rFonts w:ascii="Verdana" w:eastAsia="Verdana" w:hAnsi="Verdana" w:cs="Verdana"/>
          <w:sz w:val="18"/>
          <w:szCs w:val="18"/>
        </w:rPr>
      </w:pPr>
    </w:p>
    <w:p w:rsidR="004F3440" w:rsidRDefault="00FB6DB0">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rsidR="004F3440" w:rsidRDefault="00FB6DB0">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rsidR="004F3440" w:rsidRPr="00630B17" w:rsidRDefault="00FB6DB0">
      <w:pPr>
        <w:pStyle w:val="LO-normal"/>
        <w:numPr>
          <w:ilvl w:val="0"/>
          <w:numId w:val="6"/>
        </w:numPr>
        <w:spacing w:line="360" w:lineRule="auto"/>
        <w:jc w:val="both"/>
      </w:pPr>
      <w:r w:rsidRPr="00630B17">
        <w:rPr>
          <w:rFonts w:ascii="Verdana" w:hAnsi="Verdana" w:cs="Arial"/>
          <w:b/>
          <w:color w:val="222222"/>
          <w:sz w:val="18"/>
          <w:szCs w:val="18"/>
        </w:rPr>
        <w:t>Master’s Degree in Computer Science, Information</w:t>
      </w:r>
      <w:r w:rsidRPr="00630B17">
        <w:rPr>
          <w:rFonts w:ascii="Verdana" w:eastAsia="ヒラギノ角ゴ Pro W3" w:hAnsi="Verdana" w:cs="Verdana"/>
          <w:b/>
          <w:color w:val="000000"/>
          <w:sz w:val="18"/>
          <w:szCs w:val="18"/>
        </w:rPr>
        <w:t xml:space="preserve"> Engineering</w:t>
      </w:r>
      <w:r w:rsidRPr="00630B17">
        <w:rPr>
          <w:rFonts w:ascii="Verdana" w:eastAsia="ヒラギノ角ゴ Pro W3" w:hAnsi="Verdana" w:cs="Verdana"/>
          <w:b/>
          <w:bCs/>
          <w:color w:val="000000"/>
          <w:sz w:val="18"/>
          <w:szCs w:val="18"/>
        </w:rPr>
        <w:t>, Artificial Intelligence, Robotics, Physics, Neuroscience, or</w:t>
      </w:r>
      <w:r w:rsidRPr="00630B17">
        <w:rPr>
          <w:rFonts w:ascii="Verdana" w:hAnsi="Verdana" w:cs="Arial"/>
          <w:b/>
          <w:color w:val="222222"/>
          <w:sz w:val="18"/>
          <w:szCs w:val="18"/>
        </w:rPr>
        <w:t xml:space="preserve"> any other related discipline</w:t>
      </w:r>
      <w:r w:rsidRPr="00630B17">
        <w:rPr>
          <w:rFonts w:ascii="Verdana" w:hAnsi="Verdana" w:cs="Verdana"/>
          <w:b/>
          <w:sz w:val="18"/>
        </w:rPr>
        <w:t xml:space="preserve"> </w:t>
      </w:r>
      <w:r w:rsidRPr="00630B17">
        <w:rPr>
          <w:rFonts w:ascii="Verdana" w:hAnsi="Verdana" w:cs="Verdana"/>
          <w:sz w:val="18"/>
          <w:szCs w:val="18"/>
        </w:rPr>
        <w:t>(the candidate is in charge, penalty of exclusion, of demonstrating the equivalence of held graduation diplomas);</w:t>
      </w:r>
    </w:p>
    <w:p w:rsidR="004F3440" w:rsidRPr="00630B17" w:rsidRDefault="00FB6DB0">
      <w:pPr>
        <w:numPr>
          <w:ilvl w:val="0"/>
          <w:numId w:val="6"/>
        </w:numPr>
        <w:spacing w:line="307" w:lineRule="auto"/>
        <w:jc w:val="both"/>
      </w:pPr>
      <w:r w:rsidRPr="00630B17">
        <w:rPr>
          <w:rFonts w:ascii="Verdana" w:eastAsia="Verdana" w:hAnsi="Verdana" w:cs="Verdana"/>
          <w:sz w:val="18"/>
          <w:szCs w:val="18"/>
        </w:rPr>
        <w:t xml:space="preserve">Title of PhD in </w:t>
      </w:r>
      <w:r w:rsidRPr="00630B17">
        <w:rPr>
          <w:rFonts w:ascii="Verdana" w:eastAsia="Verdana" w:hAnsi="Verdana" w:cs="Verdana"/>
          <w:b/>
          <w:sz w:val="18"/>
          <w:szCs w:val="18"/>
        </w:rPr>
        <w:t xml:space="preserve"> </w:t>
      </w:r>
      <w:r w:rsidRPr="00630B17">
        <w:rPr>
          <w:rFonts w:ascii="Verdana" w:eastAsia="Verdana" w:hAnsi="Verdana"/>
          <w:b/>
          <w:sz w:val="18"/>
          <w:szCs w:val="18"/>
        </w:rPr>
        <w:t xml:space="preserve">Cognitive Science, </w:t>
      </w:r>
      <w:r w:rsidRPr="00630B17">
        <w:rPr>
          <w:rFonts w:ascii="Verdana" w:eastAsia="Verdana" w:hAnsi="Verdana" w:cs="Verdana"/>
          <w:b/>
          <w:sz w:val="18"/>
          <w:szCs w:val="18"/>
        </w:rPr>
        <w:t>Computer Science</w:t>
      </w:r>
      <w:r w:rsidRPr="00630B17">
        <w:rPr>
          <w:rFonts w:ascii="Verdana" w:eastAsia="Verdana" w:hAnsi="Verdana"/>
          <w:b/>
          <w:sz w:val="18"/>
          <w:szCs w:val="18"/>
        </w:rPr>
        <w:t>, Information Engineering, Artificial Intelligence, Robotics, Physics,</w:t>
      </w:r>
      <w:r w:rsidRPr="00630B17">
        <w:rPr>
          <w:rFonts w:ascii="Verdana" w:eastAsia="Verdana" w:hAnsi="Verdana" w:cs="Verdana"/>
          <w:b/>
          <w:sz w:val="18"/>
          <w:szCs w:val="18"/>
        </w:rPr>
        <w:t xml:space="preserve">Neuroscience, </w:t>
      </w:r>
      <w:r w:rsidRPr="00630B17">
        <w:rPr>
          <w:rFonts w:ascii="Verdana" w:eastAsia="Verdana" w:hAnsi="Verdana"/>
          <w:b/>
          <w:sz w:val="18"/>
          <w:szCs w:val="18"/>
        </w:rPr>
        <w:t xml:space="preserve">or any other related discipline </w:t>
      </w:r>
      <w:r w:rsidRPr="00630B17">
        <w:rPr>
          <w:rFonts w:ascii="Verdana" w:eastAsia="Verdana" w:hAnsi="Verdana" w:cs="Verdana"/>
          <w:b/>
          <w:sz w:val="18"/>
          <w:szCs w:val="18"/>
        </w:rPr>
        <w:t xml:space="preserve"> </w:t>
      </w:r>
      <w:r w:rsidRPr="00630B17">
        <w:rPr>
          <w:rFonts w:ascii="Verdana" w:eastAsia="Verdana" w:hAnsi="Verdana" w:cs="Verdana"/>
          <w:sz w:val="18"/>
          <w:szCs w:val="18"/>
        </w:rPr>
        <w:t xml:space="preserve">with a minimum duration of three years in addition to </w:t>
      </w:r>
      <w:r w:rsidR="002433F2">
        <w:rPr>
          <w:rFonts w:ascii="Verdana" w:eastAsia="Verdana" w:hAnsi="Verdana" w:cs="Verdana"/>
          <w:sz w:val="18"/>
          <w:szCs w:val="18"/>
        </w:rPr>
        <w:t>two years</w:t>
      </w:r>
      <w:r w:rsidRPr="00630B17">
        <w:rPr>
          <w:rFonts w:ascii="Verdana" w:eastAsia="Verdana" w:hAnsi="Verdana" w:cs="Verdana"/>
          <w:sz w:val="18"/>
          <w:szCs w:val="18"/>
        </w:rPr>
        <w:t xml:space="preserve"> of scientific-professional experience, also documented by scientific publications;</w:t>
      </w:r>
    </w:p>
    <w:p w:rsidR="004F3440" w:rsidRPr="00630B17" w:rsidRDefault="00FB6DB0">
      <w:pPr>
        <w:pStyle w:val="LO-normal"/>
        <w:numPr>
          <w:ilvl w:val="0"/>
          <w:numId w:val="6"/>
        </w:numPr>
        <w:spacing w:line="360" w:lineRule="auto"/>
        <w:ind w:left="714" w:hanging="357"/>
        <w:jc w:val="both"/>
      </w:pPr>
      <w:r w:rsidRPr="00630B17">
        <w:rPr>
          <w:rFonts w:ascii="Verdana" w:hAnsi="Verdana"/>
          <w:sz w:val="18"/>
          <w:szCs w:val="18"/>
        </w:rPr>
        <w:t>All qualifications obtained abroad (degree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4F3440" w:rsidRPr="00630B17" w:rsidRDefault="00FB6DB0">
      <w:pPr>
        <w:numPr>
          <w:ilvl w:val="0"/>
          <w:numId w:val="6"/>
        </w:numPr>
        <w:spacing w:line="360" w:lineRule="auto"/>
        <w:ind w:left="714" w:hanging="357"/>
        <w:jc w:val="both"/>
        <w:rPr>
          <w:rFonts w:ascii="Verdana" w:eastAsia="ヒラギノ角ゴ Pro W3" w:hAnsi="Verdana" w:cs="Verdana"/>
          <w:color w:val="000000"/>
          <w:sz w:val="18"/>
          <w:szCs w:val="18"/>
          <w:lang w:val="en-US"/>
        </w:rPr>
      </w:pPr>
      <w:r w:rsidRPr="00630B17">
        <w:rPr>
          <w:rFonts w:ascii="Verdana" w:hAnsi="Verdana" w:cs="Arial"/>
          <w:color w:val="222222"/>
          <w:sz w:val="18"/>
          <w:szCs w:val="18"/>
          <w:lang w:val="en-US"/>
        </w:rPr>
        <w:t>Proven experience in neurocomputational modeling of cognitive processes or in cognitive robotics;</w:t>
      </w:r>
    </w:p>
    <w:p w:rsidR="004F3440" w:rsidRPr="00630B17" w:rsidRDefault="00FB6DB0">
      <w:pPr>
        <w:numPr>
          <w:ilvl w:val="0"/>
          <w:numId w:val="6"/>
        </w:numPr>
        <w:spacing w:line="360" w:lineRule="auto"/>
        <w:ind w:left="714" w:hanging="357"/>
        <w:jc w:val="both"/>
      </w:pPr>
      <w:r w:rsidRPr="00630B17">
        <w:rPr>
          <w:rFonts w:ascii="Verdana" w:hAnsi="Verdana"/>
          <w:color w:val="222222"/>
          <w:sz w:val="18"/>
          <w:szCs w:val="18"/>
        </w:rPr>
        <w:t>Knowledge and experience of machine learning with particular reference to Bayesian models and deep neural networks;</w:t>
      </w:r>
    </w:p>
    <w:p w:rsidR="004F3440" w:rsidRPr="00630B17" w:rsidRDefault="00FB6DB0">
      <w:pPr>
        <w:pStyle w:val="LO-normal"/>
        <w:numPr>
          <w:ilvl w:val="0"/>
          <w:numId w:val="6"/>
        </w:numPr>
        <w:spacing w:line="360" w:lineRule="auto"/>
        <w:ind w:left="714" w:hanging="357"/>
        <w:jc w:val="both"/>
      </w:pPr>
      <w:r w:rsidRPr="00630B17">
        <w:rPr>
          <w:rFonts w:ascii="Verdana" w:hAnsi="Verdana"/>
          <w:sz w:val="18"/>
          <w:szCs w:val="18"/>
        </w:rPr>
        <w:t>Record of writing scientific papers;</w:t>
      </w:r>
    </w:p>
    <w:p w:rsidR="004F3440" w:rsidRPr="00630B17" w:rsidRDefault="00FB6DB0">
      <w:pPr>
        <w:pStyle w:val="LO-normal"/>
        <w:numPr>
          <w:ilvl w:val="0"/>
          <w:numId w:val="6"/>
        </w:numPr>
        <w:spacing w:line="360" w:lineRule="auto"/>
        <w:ind w:left="714" w:hanging="357"/>
        <w:jc w:val="both"/>
      </w:pPr>
      <w:r w:rsidRPr="00630B17">
        <w:rPr>
          <w:rFonts w:ascii="Verdana" w:hAnsi="Verdana"/>
          <w:sz w:val="18"/>
          <w:szCs w:val="18"/>
        </w:rPr>
        <w:t xml:space="preserve">experience in software development using Python and/or Matlab. </w:t>
      </w:r>
    </w:p>
    <w:p w:rsidR="004F3440" w:rsidRDefault="00FB6DB0">
      <w:pPr>
        <w:pStyle w:val="LO-normal"/>
        <w:numPr>
          <w:ilvl w:val="0"/>
          <w:numId w:val="6"/>
        </w:numPr>
        <w:spacing w:line="360" w:lineRule="auto"/>
        <w:ind w:left="714" w:hanging="357"/>
        <w:jc w:val="both"/>
      </w:pPr>
      <w:r>
        <w:rPr>
          <w:rFonts w:ascii="Verdana" w:eastAsia="Verdana" w:hAnsi="Verdana" w:cs="Verdana"/>
          <w:color w:val="000000" w:themeColor="text1"/>
          <w:sz w:val="18"/>
          <w:szCs w:val="18"/>
        </w:rPr>
        <w:t>Good knowledge of English, both written and oral;</w:t>
      </w:r>
    </w:p>
    <w:p w:rsidR="004F3440" w:rsidRDefault="00FB6DB0">
      <w:pPr>
        <w:pStyle w:val="LO-normal"/>
        <w:numPr>
          <w:ilvl w:val="0"/>
          <w:numId w:val="6"/>
        </w:numPr>
        <w:spacing w:line="360" w:lineRule="auto"/>
        <w:ind w:left="714" w:hanging="357"/>
        <w:jc w:val="both"/>
      </w:pPr>
      <w:r>
        <w:rPr>
          <w:rFonts w:ascii="Verdana" w:eastAsia="Verdana" w:hAnsi="Verdana" w:cs="Verdana"/>
          <w:color w:val="000000" w:themeColor="text1"/>
          <w:sz w:val="18"/>
          <w:szCs w:val="18"/>
        </w:rPr>
        <w:lastRenderedPageBreak/>
        <w:t>Italian proficiency (only for foreign applicants).</w:t>
      </w:r>
    </w:p>
    <w:p w:rsidR="004F3440" w:rsidRDefault="004F3440">
      <w:pPr>
        <w:pStyle w:val="LO-normal"/>
        <w:spacing w:line="360" w:lineRule="auto"/>
        <w:jc w:val="both"/>
        <w:rPr>
          <w:rFonts w:ascii="Verdana" w:hAnsi="Verdana"/>
          <w:sz w:val="18"/>
          <w:szCs w:val="18"/>
        </w:rPr>
      </w:pPr>
    </w:p>
    <w:p w:rsidR="004F3440" w:rsidRDefault="00FB6DB0">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rsidR="004F3440" w:rsidRDefault="00FB6DB0">
      <w:pPr>
        <w:pStyle w:val="LO-normal"/>
        <w:spacing w:line="360" w:lineRule="auto"/>
        <w:jc w:val="both"/>
      </w:pPr>
      <w:r>
        <w:rPr>
          <w:rFonts w:ascii="Verdana" w:eastAsia="Verdana" w:hAnsi="Verdana" w:cs="Verdana"/>
          <w:sz w:val="18"/>
          <w:szCs w:val="18"/>
        </w:rPr>
        <w:t>A) APPLICATIONS</w:t>
      </w:r>
    </w:p>
    <w:p w:rsidR="004F3440" w:rsidRPr="002433F2" w:rsidRDefault="00FB6DB0">
      <w:pPr>
        <w:pStyle w:val="LO-normal"/>
        <w:spacing w:line="360" w:lineRule="auto"/>
        <w:jc w:val="both"/>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della Battaglia, 44, 00185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the</w:t>
      </w:r>
      <w:r>
        <w:rPr>
          <w:rFonts w:ascii="Verdana" w:hAnsi="Verdana" w:cs="Verdana"/>
          <w:b/>
          <w:sz w:val="18"/>
          <w:szCs w:val="18"/>
        </w:rPr>
        <w:t xml:space="preserve"> </w:t>
      </w:r>
      <w:r w:rsidRPr="002433F2">
        <w:rPr>
          <w:rFonts w:ascii="Verdana" w:hAnsi="Verdana" w:cs="Verdana"/>
          <w:b/>
          <w:sz w:val="18"/>
          <w:szCs w:val="18"/>
        </w:rPr>
        <w:t>1</w:t>
      </w:r>
      <w:r w:rsidR="002433F2" w:rsidRPr="002433F2">
        <w:rPr>
          <w:rFonts w:ascii="Verdana" w:hAnsi="Verdana" w:cs="Verdana"/>
          <w:b/>
          <w:sz w:val="18"/>
          <w:szCs w:val="18"/>
        </w:rPr>
        <w:t>3</w:t>
      </w:r>
      <w:r w:rsidR="00FF5F38">
        <w:rPr>
          <w:rFonts w:ascii="Verdana" w:hAnsi="Verdana" w:cs="Verdana"/>
          <w:b/>
          <w:sz w:val="18"/>
          <w:szCs w:val="18"/>
        </w:rPr>
        <w:t>th</w:t>
      </w:r>
      <w:bookmarkStart w:id="2" w:name="_GoBack"/>
      <w:bookmarkEnd w:id="2"/>
      <w:r w:rsidR="00630B17" w:rsidRPr="002433F2">
        <w:rPr>
          <w:rFonts w:ascii="Verdana" w:hAnsi="Verdana" w:cs="Verdana"/>
          <w:b/>
          <w:sz w:val="18"/>
          <w:szCs w:val="18"/>
        </w:rPr>
        <w:t xml:space="preserve"> of </w:t>
      </w:r>
      <w:r w:rsidRPr="002433F2">
        <w:rPr>
          <w:rFonts w:ascii="Verdana" w:hAnsi="Verdana" w:cs="Verdana"/>
          <w:b/>
          <w:sz w:val="18"/>
          <w:szCs w:val="18"/>
        </w:rPr>
        <w:t>D</w:t>
      </w:r>
      <w:r w:rsidR="00630B17" w:rsidRPr="002433F2">
        <w:rPr>
          <w:rFonts w:ascii="Verdana" w:hAnsi="Verdana" w:cs="Verdana"/>
          <w:b/>
          <w:sz w:val="18"/>
          <w:szCs w:val="18"/>
        </w:rPr>
        <w:t xml:space="preserve">ecember </w:t>
      </w:r>
      <w:r w:rsidRPr="002433F2">
        <w:rPr>
          <w:rFonts w:ascii="Verdana" w:hAnsi="Verdana" w:cs="Verdana"/>
          <w:b/>
          <w:sz w:val="18"/>
          <w:szCs w:val="18"/>
        </w:rPr>
        <w:t>2023</w:t>
      </w:r>
      <w:r w:rsidRPr="002433F2">
        <w:rPr>
          <w:rFonts w:ascii="Verdana" w:hAnsi="Verdana" w:cs="Verdana"/>
          <w:b/>
          <w:bCs/>
          <w:sz w:val="18"/>
          <w:szCs w:val="18"/>
        </w:rPr>
        <w:t>.</w:t>
      </w:r>
    </w:p>
    <w:p w:rsidR="004F3440" w:rsidRDefault="00FB6DB0">
      <w:pPr>
        <w:pStyle w:val="LO-normal"/>
        <w:spacing w:line="360" w:lineRule="auto"/>
        <w:jc w:val="both"/>
      </w:pPr>
      <w:r w:rsidRPr="002433F2">
        <w:rPr>
          <w:rFonts w:ascii="Verdana" w:eastAsia="Verdana" w:hAnsi="Verdana" w:cs="Verdana"/>
          <w:b/>
          <w:sz w:val="18"/>
          <w:szCs w:val="18"/>
        </w:rPr>
        <w:t>Emails must have as subject:</w:t>
      </w:r>
      <w:r w:rsidRPr="002433F2">
        <w:rPr>
          <w:rFonts w:ascii="Verdana" w:eastAsia="Verdana" w:hAnsi="Verdana" w:cs="Verdana"/>
          <w:sz w:val="18"/>
          <w:szCs w:val="18"/>
        </w:rPr>
        <w:t xml:space="preserve"> Notice of selection </w:t>
      </w:r>
      <w:r w:rsidRPr="002433F2">
        <w:rPr>
          <w:rFonts w:ascii="Verdana" w:hAnsi="Verdana" w:cs="Verdana"/>
          <w:b/>
          <w:iCs/>
          <w:sz w:val="18"/>
          <w:szCs w:val="18"/>
        </w:rPr>
        <w:t>ISTC</w:t>
      </w:r>
      <w:r w:rsidRPr="002433F2">
        <w:rPr>
          <w:rFonts w:ascii="Verdana" w:hAnsi="Verdana" w:cs="Verdana"/>
          <w:b/>
          <w:bCs/>
          <w:sz w:val="18"/>
          <w:szCs w:val="18"/>
        </w:rPr>
        <w:t>-AdR-</w:t>
      </w:r>
      <w:r w:rsidR="00630B17" w:rsidRPr="002433F2">
        <w:rPr>
          <w:rFonts w:ascii="Verdana" w:hAnsi="Verdana" w:cs="Verdana"/>
          <w:b/>
          <w:bCs/>
          <w:sz w:val="18"/>
          <w:szCs w:val="18"/>
        </w:rPr>
        <w:t>377</w:t>
      </w:r>
      <w:r w:rsidRPr="002433F2">
        <w:rPr>
          <w:rFonts w:ascii="Verdana" w:hAnsi="Verdana" w:cs="Verdana"/>
          <w:b/>
          <w:iCs/>
          <w:sz w:val="18"/>
          <w:szCs w:val="18"/>
        </w:rPr>
        <w:t>-2023-</w:t>
      </w:r>
      <w:r>
        <w:rPr>
          <w:rFonts w:ascii="Verdana" w:hAnsi="Verdana" w:cs="Verdana"/>
          <w:b/>
          <w:iCs/>
          <w:sz w:val="18"/>
          <w:szCs w:val="18"/>
        </w:rPr>
        <w:t>PD</w:t>
      </w:r>
    </w:p>
    <w:p w:rsidR="004F3440" w:rsidRDefault="004F3440">
      <w:pPr>
        <w:pStyle w:val="LO-normal"/>
        <w:spacing w:line="360" w:lineRule="auto"/>
        <w:jc w:val="both"/>
        <w:rPr>
          <w:rFonts w:ascii="Verdana" w:eastAsia="Verdana" w:hAnsi="Verdana" w:cs="Verdana"/>
          <w:sz w:val="18"/>
          <w:szCs w:val="18"/>
        </w:rPr>
      </w:pPr>
    </w:p>
    <w:p w:rsidR="004F3440" w:rsidRDefault="00FB6DB0">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rsidR="004F3440" w:rsidRDefault="00FB6DB0">
      <w:pPr>
        <w:pStyle w:val="LO-normal"/>
        <w:spacing w:line="360" w:lineRule="auto"/>
        <w:jc w:val="both"/>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rsidR="004F3440" w:rsidRDefault="00FB6DB0">
      <w:pPr>
        <w:pStyle w:val="LO-normal"/>
        <w:spacing w:line="360" w:lineRule="auto"/>
        <w:jc w:val="both"/>
      </w:pPr>
      <w:r>
        <w:rPr>
          <w:rFonts w:ascii="Verdana" w:eastAsia="Verdana" w:hAnsi="Verdana" w:cs="Verdana"/>
          <w:sz w:val="18"/>
          <w:szCs w:val="18"/>
        </w:rPr>
        <w:t xml:space="preserve">Foreigner candidates, without any personal PEC accounts,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4F3440" w:rsidRDefault="004F3440">
      <w:pPr>
        <w:pStyle w:val="LO-normal"/>
        <w:spacing w:line="360" w:lineRule="auto"/>
        <w:jc w:val="both"/>
      </w:pPr>
    </w:p>
    <w:p w:rsidR="004F3440" w:rsidRDefault="00FB6DB0">
      <w:pPr>
        <w:pStyle w:val="LO-normal"/>
        <w:spacing w:line="360" w:lineRule="auto"/>
        <w:jc w:val="both"/>
      </w:pPr>
      <w:r>
        <w:rPr>
          <w:rFonts w:ascii="Verdana" w:eastAsia="Verdana" w:hAnsi="Verdana" w:cs="Verdana"/>
          <w:sz w:val="18"/>
          <w:szCs w:val="18"/>
        </w:rPr>
        <w:t xml:space="preserve">Together with the request to participate (attachment A), the candidate must also send, </w:t>
      </w:r>
      <w:r>
        <w:rPr>
          <w:rStyle w:val="jlqj4b"/>
          <w:rFonts w:ascii="Verdana" w:hAnsi="Verdana"/>
          <w:sz w:val="18"/>
          <w:szCs w:val="18"/>
        </w:rPr>
        <w:t>as separate PDF documents</w:t>
      </w:r>
      <w:r>
        <w:rPr>
          <w:rStyle w:val="jlqj4b"/>
        </w:rPr>
        <w:t>:</w:t>
      </w:r>
      <w:r>
        <w:t xml:space="preserve"> </w:t>
      </w:r>
      <w:r>
        <w:rPr>
          <w:rFonts w:ascii="Verdana" w:eastAsia="Verdana" w:hAnsi="Verdana" w:cs="Verdana"/>
          <w:sz w:val="18"/>
          <w:szCs w:val="18"/>
        </w:rPr>
        <w:t xml:space="preserve"> </w:t>
      </w:r>
    </w:p>
    <w:p w:rsidR="004F3440" w:rsidRDefault="00FB6DB0">
      <w:pPr>
        <w:pStyle w:val="LO-normal"/>
        <w:spacing w:line="360" w:lineRule="auto"/>
        <w:jc w:val="both"/>
      </w:pPr>
      <w:r>
        <w:rPr>
          <w:rFonts w:ascii="Verdana" w:eastAsia="Verdana" w:hAnsi="Verdana" w:cs="Verdana"/>
          <w:sz w:val="18"/>
          <w:szCs w:val="18"/>
        </w:rPr>
        <w:t xml:space="preserve"> </w:t>
      </w:r>
    </w:p>
    <w:p w:rsidR="004F3440" w:rsidRDefault="00FB6DB0">
      <w:pPr>
        <w:pStyle w:val="LO-normal"/>
        <w:numPr>
          <w:ilvl w:val="0"/>
          <w:numId w:val="7"/>
        </w:numPr>
        <w:spacing w:line="360" w:lineRule="auto"/>
        <w:jc w:val="both"/>
      </w:pPr>
      <w:r>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rsidR="004F3440" w:rsidRDefault="00FB6DB0">
      <w:pPr>
        <w:pStyle w:val="LO-normal"/>
        <w:numPr>
          <w:ilvl w:val="0"/>
          <w:numId w:val="7"/>
        </w:numPr>
        <w:spacing w:line="360" w:lineRule="auto"/>
        <w:jc w:val="both"/>
      </w:pPr>
      <w:r>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4F3440" w:rsidRDefault="00FB6DB0">
      <w:pPr>
        <w:pStyle w:val="LO-normal"/>
        <w:numPr>
          <w:ilvl w:val="0"/>
          <w:numId w:val="7"/>
        </w:numPr>
        <w:spacing w:line="360" w:lineRule="auto"/>
        <w:jc w:val="both"/>
      </w:pPr>
      <w:r>
        <w:rPr>
          <w:rFonts w:ascii="Verdana" w:eastAsia="Verdana" w:hAnsi="Verdana" w:cs="Verdana"/>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4F3440" w:rsidRDefault="00FB6DB0">
      <w:pPr>
        <w:pStyle w:val="LO-normal"/>
        <w:numPr>
          <w:ilvl w:val="1"/>
          <w:numId w:val="7"/>
        </w:numPr>
        <w:spacing w:line="360" w:lineRule="auto"/>
        <w:jc w:val="both"/>
      </w:pPr>
      <w:r>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4F3440" w:rsidRDefault="00FB6DB0">
      <w:pPr>
        <w:pStyle w:val="LO-normal"/>
        <w:numPr>
          <w:ilvl w:val="1"/>
          <w:numId w:val="7"/>
        </w:numPr>
        <w:spacing w:line="360" w:lineRule="auto"/>
        <w:jc w:val="both"/>
      </w:pPr>
      <w:r>
        <w:rPr>
          <w:rFonts w:ascii="Verdana" w:eastAsia="Verdana" w:hAnsi="Verdana" w:cs="Verdana"/>
          <w:sz w:val="18"/>
          <w:szCs w:val="18"/>
        </w:rPr>
        <w:lastRenderedPageBreak/>
        <w:t xml:space="preserve">the CV should include </w:t>
      </w:r>
      <w:r>
        <w:rPr>
          <w:rFonts w:ascii="Verdana" w:eastAsia="Verdana" w:hAnsi="Verdana" w:cs="Verdana"/>
          <w:sz w:val="18"/>
          <w:szCs w:val="18"/>
          <w:u w:val="single"/>
        </w:rPr>
        <w:t>ONLY</w:t>
      </w:r>
      <w:r>
        <w:rPr>
          <w:rFonts w:ascii="Verdana" w:eastAsia="Verdana" w:hAnsi="Verdana" w:cs="Verdana"/>
          <w:sz w:val="18"/>
          <w:szCs w:val="18"/>
        </w:rPr>
        <w:t xml:space="preserve"> the following personal data: first and last name and date of birth;</w:t>
      </w:r>
    </w:p>
    <w:p w:rsidR="004F3440" w:rsidRDefault="00FB6DB0">
      <w:pPr>
        <w:pStyle w:val="LO-normal"/>
        <w:numPr>
          <w:ilvl w:val="1"/>
          <w:numId w:val="7"/>
        </w:numPr>
        <w:spacing w:line="360" w:lineRule="auto"/>
        <w:jc w:val="both"/>
      </w:pPr>
      <w:r>
        <w:rPr>
          <w:rFonts w:ascii="Verdana" w:eastAsia="Verdana" w:hAnsi="Verdana" w:cs="Verdana"/>
          <w:sz w:val="18"/>
          <w:szCs w:val="18"/>
        </w:rPr>
        <w:t xml:space="preserve">the CV must be sent in open PDF format, i.e. a PDF which is </w:t>
      </w:r>
      <w:r>
        <w:rPr>
          <w:rFonts w:ascii="Verdana" w:eastAsia="Verdana" w:hAnsi="Verdana" w:cs="Verdana"/>
          <w:sz w:val="18"/>
          <w:szCs w:val="18"/>
          <w:u w:val="single"/>
        </w:rPr>
        <w:t>NOT</w:t>
      </w:r>
      <w:r>
        <w:rPr>
          <w:rFonts w:ascii="Verdana" w:eastAsia="Verdana" w:hAnsi="Verdana" w:cs="Verdana"/>
          <w:sz w:val="18"/>
          <w:szCs w:val="18"/>
        </w:rPr>
        <w:t xml:space="preserve"> scanned, where text can be searched and selected;</w:t>
      </w:r>
    </w:p>
    <w:p w:rsidR="004F3440" w:rsidRDefault="00FB6DB0">
      <w:pPr>
        <w:pStyle w:val="LO-normal"/>
        <w:numPr>
          <w:ilvl w:val="1"/>
          <w:numId w:val="7"/>
        </w:numPr>
        <w:spacing w:line="360" w:lineRule="auto"/>
        <w:jc w:val="both"/>
      </w:pPr>
      <w:r>
        <w:rPr>
          <w:rFonts w:ascii="Verdana" w:eastAsia="Verdana" w:hAnsi="Verdana" w:cs="Verdana"/>
          <w:sz w:val="18"/>
          <w:szCs w:val="18"/>
        </w:rPr>
        <w:t xml:space="preserve">the candidate must </w:t>
      </w:r>
      <w:r>
        <w:rPr>
          <w:rFonts w:ascii="Verdana" w:eastAsia="Verdana" w:hAnsi="Verdana" w:cs="Verdana"/>
          <w:sz w:val="18"/>
          <w:szCs w:val="18"/>
          <w:u w:val="single"/>
        </w:rPr>
        <w:t>NOT</w:t>
      </w:r>
      <w:r>
        <w:rPr>
          <w:rFonts w:ascii="Verdana" w:eastAsia="Verdana" w:hAnsi="Verdana" w:cs="Verdana"/>
          <w:sz w:val="18"/>
          <w:szCs w:val="18"/>
        </w:rPr>
        <w:t xml:space="preserve"> sign the CV.</w:t>
      </w:r>
    </w:p>
    <w:p w:rsidR="004F3440" w:rsidRDefault="00FB6DB0">
      <w:pPr>
        <w:pStyle w:val="LO-normal"/>
        <w:spacing w:line="360" w:lineRule="auto"/>
        <w:ind w:left="640"/>
        <w:jc w:val="both"/>
      </w:pPr>
      <w:r>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4F3440" w:rsidRDefault="00FB6DB0">
      <w:pPr>
        <w:pStyle w:val="LO-normal"/>
        <w:numPr>
          <w:ilvl w:val="0"/>
          <w:numId w:val="8"/>
        </w:numPr>
        <w:spacing w:line="360" w:lineRule="auto"/>
        <w:ind w:left="709" w:hanging="283"/>
        <w:jc w:val="both"/>
      </w:pPr>
      <w:r>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rsidR="004F3440" w:rsidRDefault="00FB6DB0">
      <w:pPr>
        <w:pStyle w:val="LO-normal"/>
        <w:spacing w:line="360" w:lineRule="auto"/>
        <w:jc w:val="both"/>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4F3440" w:rsidRDefault="00FB6DB0">
      <w:pPr>
        <w:pStyle w:val="LO-normal"/>
        <w:spacing w:line="360" w:lineRule="auto"/>
        <w:jc w:val="both"/>
      </w:pPr>
      <w:r>
        <w:rPr>
          <w:rFonts w:ascii="Verdana" w:eastAsia="Verdana" w:hAnsi="Verdana" w:cs="Verdana"/>
          <w:sz w:val="18"/>
          <w:szCs w:val="18"/>
        </w:rPr>
        <w:t>The administration will perform suitable checks on the truthfulness of the declarations furnished under art. 71 of DPR 445/2000.</w:t>
      </w:r>
    </w:p>
    <w:p w:rsidR="004F3440" w:rsidRDefault="00FB6DB0">
      <w:pPr>
        <w:pStyle w:val="LO-normal"/>
        <w:spacing w:line="360" w:lineRule="auto"/>
        <w:jc w:val="both"/>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4F3440" w:rsidRDefault="00FB6DB0">
      <w:pPr>
        <w:pStyle w:val="LO-normal"/>
        <w:spacing w:line="360" w:lineRule="auto"/>
        <w:jc w:val="both"/>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4F3440" w:rsidRDefault="004F3440">
      <w:pPr>
        <w:pStyle w:val="LO-normal"/>
        <w:spacing w:line="360" w:lineRule="auto"/>
        <w:jc w:val="both"/>
        <w:rPr>
          <w:rFonts w:ascii="Verdana" w:eastAsia="Verdana" w:hAnsi="Verdana" w:cs="Verdana"/>
          <w:sz w:val="18"/>
          <w:szCs w:val="18"/>
        </w:rPr>
      </w:pPr>
    </w:p>
    <w:p w:rsidR="004F3440" w:rsidRDefault="00FB6DB0">
      <w:pPr>
        <w:pStyle w:val="LO-normal"/>
        <w:widowControl w:val="0"/>
        <w:spacing w:line="360" w:lineRule="auto"/>
        <w:jc w:val="both"/>
      </w:pPr>
      <w:r>
        <w:rPr>
          <w:rFonts w:ascii="Verdana" w:eastAsia="Verdana" w:hAnsi="Verdana" w:cs="Verdana"/>
          <w:b/>
          <w:color w:val="000000"/>
          <w:sz w:val="18"/>
          <w:szCs w:val="18"/>
          <w:u w:val="single"/>
        </w:rPr>
        <w:t>The applicant must not produce any further documentation in accordance with art. 15 L. 183/2011.</w:t>
      </w:r>
    </w:p>
    <w:p w:rsidR="004F3440" w:rsidRDefault="004F3440">
      <w:pPr>
        <w:pStyle w:val="LO-normal"/>
        <w:widowControl w:val="0"/>
        <w:spacing w:line="360" w:lineRule="auto"/>
        <w:jc w:val="both"/>
        <w:rPr>
          <w:rFonts w:ascii="Verdana" w:eastAsia="Verdana" w:hAnsi="Verdana" w:cs="Verdana"/>
          <w:b/>
          <w:color w:val="000000"/>
          <w:sz w:val="18"/>
          <w:szCs w:val="18"/>
          <w:u w:val="single"/>
        </w:rPr>
      </w:pPr>
    </w:p>
    <w:p w:rsidR="004F3440" w:rsidRDefault="00FB6DB0">
      <w:pPr>
        <w:pStyle w:val="LO-normal"/>
        <w:widowControl w:val="0"/>
        <w:spacing w:line="360" w:lineRule="auto"/>
        <w:jc w:val="both"/>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4F3440" w:rsidRDefault="00FB6DB0">
      <w:pPr>
        <w:pStyle w:val="LO-normal"/>
        <w:spacing w:line="360" w:lineRule="auto"/>
        <w:jc w:val="both"/>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rsidR="004F3440" w:rsidRDefault="004F3440">
      <w:pPr>
        <w:pStyle w:val="LO-normal"/>
        <w:spacing w:line="360" w:lineRule="auto"/>
        <w:jc w:val="both"/>
        <w:rPr>
          <w:rFonts w:ascii="Verdana" w:eastAsia="Verdana" w:hAnsi="Verdana" w:cs="Verdana"/>
          <w:sz w:val="18"/>
          <w:szCs w:val="18"/>
        </w:rPr>
      </w:pPr>
    </w:p>
    <w:p w:rsidR="004F3440" w:rsidRDefault="00FB6DB0">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rsidR="004F3440" w:rsidRDefault="00FB6DB0">
      <w:pPr>
        <w:pStyle w:val="LO-normal"/>
        <w:spacing w:line="360" w:lineRule="auto"/>
        <w:jc w:val="both"/>
      </w:pPr>
      <w:r>
        <w:rPr>
          <w:rFonts w:ascii="Verdana" w:eastAsia="Verdana" w:hAnsi="Verdana" w:cs="Verdana"/>
          <w:sz w:val="18"/>
          <w:szCs w:val="18"/>
        </w:rPr>
        <w:lastRenderedPageBreak/>
        <w:t>Applicants are conditionally admitted to the selection.</w:t>
      </w:r>
    </w:p>
    <w:p w:rsidR="004F3440" w:rsidRDefault="00FB6DB0">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4F3440" w:rsidRDefault="004F3440">
      <w:pPr>
        <w:pStyle w:val="LO-normal"/>
        <w:spacing w:line="360" w:lineRule="auto"/>
        <w:jc w:val="both"/>
        <w:rPr>
          <w:rFonts w:ascii="Verdana" w:eastAsia="Verdana" w:hAnsi="Verdana" w:cs="Verdana"/>
          <w:sz w:val="18"/>
          <w:szCs w:val="18"/>
        </w:rPr>
      </w:pPr>
    </w:p>
    <w:p w:rsidR="004F3440" w:rsidRDefault="00FB6DB0">
      <w:pPr>
        <w:pStyle w:val="LO-normal"/>
        <w:keepNext/>
        <w:spacing w:line="360" w:lineRule="auto"/>
        <w:jc w:val="center"/>
      </w:pPr>
      <w:r>
        <w:rPr>
          <w:rFonts w:ascii="Verdana" w:eastAsia="Verdana" w:hAnsi="Verdana" w:cs="Verdana"/>
          <w:b/>
          <w:color w:val="000000"/>
          <w:sz w:val="18"/>
          <w:szCs w:val="18"/>
        </w:rPr>
        <w:t>Art. 6</w:t>
      </w:r>
    </w:p>
    <w:p w:rsidR="004F3440" w:rsidRDefault="00FB6DB0">
      <w:pPr>
        <w:pStyle w:val="LO-normal"/>
        <w:keepNext/>
        <w:spacing w:line="360" w:lineRule="auto"/>
        <w:jc w:val="center"/>
      </w:pPr>
      <w:r>
        <w:rPr>
          <w:rFonts w:ascii="Verdana" w:eastAsia="Verdana" w:hAnsi="Verdana" w:cs="Verdana"/>
          <w:b/>
          <w:color w:val="000000"/>
          <w:sz w:val="18"/>
          <w:szCs w:val="18"/>
        </w:rPr>
        <w:t>Examining Committee</w:t>
      </w:r>
    </w:p>
    <w:p w:rsidR="004F3440" w:rsidRDefault="00FB6DB0">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4F3440" w:rsidRDefault="00FB6DB0">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rsidR="004F3440" w:rsidRDefault="00FB6DB0">
      <w:pPr>
        <w:pStyle w:val="LO-normal"/>
        <w:spacing w:line="360" w:lineRule="auto"/>
        <w:jc w:val="both"/>
      </w:pPr>
      <w:r>
        <w:rPr>
          <w:rFonts w:ascii="Verdana" w:eastAsia="Verdana" w:hAnsi="Verdana" w:cs="Verdana"/>
          <w:sz w:val="18"/>
          <w:szCs w:val="18"/>
        </w:rPr>
        <w:t>The Committee may carry out the procedure also with the aid of videoconference tools.</w:t>
      </w:r>
    </w:p>
    <w:p w:rsidR="004F3440" w:rsidRDefault="00FB6DB0">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rsidR="004F3440" w:rsidRDefault="004F3440">
      <w:pPr>
        <w:pStyle w:val="LO-normal"/>
        <w:spacing w:line="360" w:lineRule="auto"/>
        <w:jc w:val="both"/>
        <w:rPr>
          <w:rFonts w:ascii="Verdana" w:eastAsia="Verdana" w:hAnsi="Verdana" w:cs="Verdana"/>
          <w:sz w:val="18"/>
          <w:szCs w:val="18"/>
        </w:rPr>
      </w:pPr>
    </w:p>
    <w:p w:rsidR="004F3440" w:rsidRDefault="00FB6DB0">
      <w:pPr>
        <w:pStyle w:val="LO-normal"/>
        <w:numPr>
          <w:ilvl w:val="0"/>
          <w:numId w:val="5"/>
        </w:numPr>
        <w:spacing w:line="360" w:lineRule="auto"/>
        <w:jc w:val="cente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4F3440" w:rsidRDefault="00FB6DB0">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rsidR="004F3440" w:rsidRDefault="00FB6DB0">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4F3440" w:rsidRDefault="00FB6DB0">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Pr="002433F2">
        <w:rPr>
          <w:rFonts w:ascii="Verdana" w:eastAsia="Verdana" w:hAnsi="Verdana" w:cs="Verdana"/>
          <w:b/>
          <w:sz w:val="18"/>
          <w:szCs w:val="18"/>
        </w:rPr>
        <w:t xml:space="preserve">on </w:t>
      </w:r>
      <w:r w:rsidR="002433F2" w:rsidRPr="002433F2">
        <w:rPr>
          <w:rFonts w:ascii="Verdana" w:eastAsia="Verdana" w:hAnsi="Verdana" w:cs="Verdana"/>
          <w:b/>
          <w:sz w:val="18"/>
          <w:szCs w:val="18"/>
        </w:rPr>
        <w:t>December the 19th</w:t>
      </w:r>
      <w:r w:rsidR="000C767E" w:rsidRPr="002433F2">
        <w:rPr>
          <w:rFonts w:ascii="Verdana" w:eastAsia="Verdana" w:hAnsi="Verdana" w:cs="Verdana"/>
          <w:b/>
          <w:sz w:val="18"/>
          <w:szCs w:val="18"/>
        </w:rPr>
        <w:t xml:space="preserve"> 202</w:t>
      </w:r>
      <w:r w:rsidR="002433F2" w:rsidRPr="002433F2">
        <w:rPr>
          <w:rFonts w:ascii="Verdana" w:eastAsia="Verdana" w:hAnsi="Verdana" w:cs="Verdana"/>
          <w:b/>
          <w:sz w:val="18"/>
          <w:szCs w:val="18"/>
        </w:rPr>
        <w:t>3</w:t>
      </w:r>
      <w:r w:rsidRPr="002433F2">
        <w:rPr>
          <w:rFonts w:ascii="Verdana" w:hAnsi="Verdana" w:cs="Verdana"/>
          <w:b/>
          <w:bCs/>
          <w:sz w:val="18"/>
          <w:szCs w:val="18"/>
        </w:rPr>
        <w:t xml:space="preserve"> at 1</w:t>
      </w:r>
      <w:r w:rsidR="002433F2" w:rsidRPr="002433F2">
        <w:rPr>
          <w:rFonts w:ascii="Verdana" w:hAnsi="Verdana" w:cs="Verdana"/>
          <w:b/>
          <w:bCs/>
          <w:sz w:val="18"/>
          <w:szCs w:val="18"/>
        </w:rPr>
        <w:t>1.00</w:t>
      </w:r>
      <w:r>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rsidR="004F3440" w:rsidRDefault="00FB6DB0">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rsidR="004F3440" w:rsidRDefault="004F344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4F3440" w:rsidRDefault="00FB6DB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b/>
          <w:color w:val="222222"/>
          <w:sz w:val="18"/>
          <w:szCs w:val="18"/>
        </w:rPr>
        <w:lastRenderedPageBreak/>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4F3440" w:rsidRDefault="00FB6DB0">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4F3440" w:rsidRDefault="00FB6DB0">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rsidR="004F3440" w:rsidRDefault="00FB6DB0">
      <w:pPr>
        <w:pStyle w:val="LO-normal"/>
        <w:numPr>
          <w:ilvl w:val="0"/>
          <w:numId w:val="5"/>
        </w:numPr>
        <w:spacing w:line="360" w:lineRule="auto"/>
        <w:jc w:val="both"/>
      </w:pPr>
      <w:r>
        <w:rPr>
          <w:rFonts w:ascii="Verdana" w:eastAsia="Verdana" w:hAnsi="Verdana" w:cs="Verdana"/>
          <w:sz w:val="18"/>
          <w:szCs w:val="18"/>
        </w:rPr>
        <w:t>Applicants who are not present at the interview will be declared uneligible.</w:t>
      </w:r>
    </w:p>
    <w:p w:rsidR="004F3440" w:rsidRDefault="00FB6DB0">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rsidR="004F3440" w:rsidRDefault="00FB6DB0">
      <w:pPr>
        <w:pStyle w:val="LO-normal"/>
        <w:numPr>
          <w:ilvl w:val="0"/>
          <w:numId w:val="5"/>
        </w:numPr>
        <w:spacing w:line="360" w:lineRule="auto"/>
        <w:ind w:left="0" w:firstLine="0"/>
        <w:jc w:val="both"/>
      </w:pPr>
      <w:r>
        <w:rPr>
          <w:rFonts w:ascii="Verdana" w:eastAsia="Verdana" w:hAnsi="Verdana" w:cs="Verdana"/>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4F3440" w:rsidRDefault="00FB6DB0">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4F3440" w:rsidRDefault="00FB6DB0">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rsidR="004F3440" w:rsidRDefault="00FB6DB0">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4F3440" w:rsidRDefault="00FB6DB0">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rsidR="004F3440" w:rsidRDefault="00FB6DB0">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4F3440" w:rsidRDefault="00FB6DB0">
      <w:pPr>
        <w:pStyle w:val="LO-normal"/>
        <w:spacing w:line="360" w:lineRule="auto"/>
        <w:jc w:val="both"/>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0C767E" w:rsidRDefault="000C767E" w:rsidP="000C767E">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0C767E" w:rsidRDefault="000C767E" w:rsidP="000C767E">
      <w:pPr>
        <w:pStyle w:val="LO-normal"/>
        <w:spacing w:line="360" w:lineRule="auto"/>
        <w:jc w:val="both"/>
      </w:pPr>
      <w:r>
        <w:rPr>
          <w:rFonts w:ascii="Verdana" w:eastAsia="Verdana" w:hAnsi="Verdana" w:cs="Verdana"/>
          <w:sz w:val="18"/>
          <w:szCs w:val="18"/>
        </w:rPr>
        <w:lastRenderedPageBreak/>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0C767E" w:rsidRDefault="000C767E" w:rsidP="000C767E">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rsidR="004F3440" w:rsidRDefault="00FB6DB0">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4F3440" w:rsidRDefault="004F3440">
      <w:pPr>
        <w:pStyle w:val="LO-normal"/>
        <w:spacing w:line="360" w:lineRule="auto"/>
        <w:jc w:val="both"/>
        <w:rPr>
          <w:rFonts w:ascii="Verdana" w:eastAsia="Verdana" w:hAnsi="Verdana" w:cs="Verdana"/>
          <w:sz w:val="18"/>
          <w:szCs w:val="18"/>
        </w:rPr>
      </w:pPr>
    </w:p>
    <w:p w:rsidR="004F3440" w:rsidRDefault="00FB6DB0">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rsidR="004F3440" w:rsidRDefault="00FB6DB0">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4F3440" w:rsidRDefault="00FB6DB0">
      <w:pPr>
        <w:pStyle w:val="LO-normal"/>
        <w:numPr>
          <w:ilvl w:val="0"/>
          <w:numId w:val="1"/>
        </w:numPr>
        <w:spacing w:line="360" w:lineRule="auto"/>
        <w:jc w:val="both"/>
      </w:pPr>
      <w:r>
        <w:rPr>
          <w:rFonts w:ascii="Verdana" w:eastAsia="Verdana" w:hAnsi="Verdana" w:cs="Verdana"/>
          <w:sz w:val="18"/>
          <w:szCs w:val="18"/>
        </w:rPr>
        <w:t>Photocopy of fiscal code card (codice fiscale);</w:t>
      </w:r>
    </w:p>
    <w:p w:rsidR="004F3440" w:rsidRDefault="00FB6DB0">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4F3440" w:rsidRDefault="004F3440">
      <w:pPr>
        <w:pStyle w:val="LO-normal"/>
        <w:spacing w:line="360" w:lineRule="auto"/>
        <w:jc w:val="both"/>
        <w:rPr>
          <w:rFonts w:ascii="Verdana" w:eastAsia="Verdana" w:hAnsi="Verdana" w:cs="Verdana"/>
          <w:sz w:val="18"/>
          <w:szCs w:val="18"/>
        </w:rPr>
      </w:pPr>
    </w:p>
    <w:p w:rsidR="004F3440" w:rsidRDefault="00FB6DB0">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4F3440" w:rsidRDefault="00FB6DB0">
      <w:pPr>
        <w:pStyle w:val="LO-normal"/>
        <w:spacing w:line="360" w:lineRule="auto"/>
        <w:jc w:val="both"/>
      </w:pPr>
      <w:r>
        <w:rPr>
          <w:rFonts w:ascii="Verdana" w:eastAsia="Verdana" w:hAnsi="Verdana" w:cs="Verdana"/>
          <w:sz w:val="18"/>
          <w:szCs w:val="18"/>
        </w:rPr>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rsidR="004F3440" w:rsidRDefault="00FB6DB0">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4F3440" w:rsidRDefault="00FB6DB0">
      <w:pPr>
        <w:pStyle w:val="LO-normal"/>
        <w:spacing w:line="360" w:lineRule="auto"/>
        <w:jc w:val="both"/>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4F3440" w:rsidRDefault="00FB6DB0">
      <w:pPr>
        <w:spacing w:line="360" w:lineRule="auto"/>
        <w:jc w:val="both"/>
      </w:pPr>
      <w:r>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rsidR="004F3440" w:rsidRDefault="004F3440">
      <w:pPr>
        <w:jc w:val="both"/>
        <w:rPr>
          <w:rFonts w:ascii="Verdana" w:eastAsia="Verdana" w:hAnsi="Verdana" w:cs="Verdana"/>
        </w:rPr>
      </w:pPr>
    </w:p>
    <w:p w:rsidR="004F3440" w:rsidRDefault="00FB6DB0">
      <w:pPr>
        <w:pStyle w:val="LO-normal"/>
        <w:spacing w:line="360" w:lineRule="auto"/>
        <w:jc w:val="cente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4F3440" w:rsidRDefault="00FB6DB0">
      <w:pPr>
        <w:pStyle w:val="LO-normal"/>
        <w:spacing w:line="360" w:lineRule="auto"/>
        <w:jc w:val="both"/>
      </w:pPr>
      <w:r>
        <w:rPr>
          <w:rFonts w:ascii="Verdana" w:eastAsia="Verdana" w:hAnsi="Verdana" w:cs="Verdana"/>
          <w:color w:val="000000"/>
          <w:sz w:val="18"/>
          <w:szCs w:val="18"/>
        </w:rPr>
        <w:lastRenderedPageBreak/>
        <w:t>The research project manager and the grant recipient shall forward to the Director of the Institute before the expiry of the contract, a complete report showing the progress of research.</w:t>
      </w:r>
    </w:p>
    <w:p w:rsidR="004F3440" w:rsidRDefault="00FB6DB0">
      <w:pPr>
        <w:pStyle w:val="LO-normal"/>
        <w:spacing w:line="360" w:lineRule="auto"/>
        <w:jc w:val="both"/>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4F3440" w:rsidRDefault="004F3440">
      <w:pPr>
        <w:pStyle w:val="LO-normal"/>
        <w:spacing w:line="360" w:lineRule="auto"/>
        <w:jc w:val="both"/>
        <w:rPr>
          <w:rFonts w:ascii="Verdana" w:eastAsia="Verdana" w:hAnsi="Verdana" w:cs="Verdana"/>
          <w:color w:val="000000"/>
          <w:sz w:val="18"/>
          <w:szCs w:val="18"/>
        </w:rPr>
      </w:pPr>
    </w:p>
    <w:p w:rsidR="004F3440" w:rsidRDefault="00FB6DB0">
      <w:pPr>
        <w:pStyle w:val="LO-normal"/>
        <w:spacing w:line="360" w:lineRule="auto"/>
        <w:jc w:val="cente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4F3440" w:rsidRDefault="00FB6DB0">
      <w:pPr>
        <w:pStyle w:val="LO-normal"/>
        <w:widowControl w:val="0"/>
        <w:spacing w:line="360" w:lineRule="auto"/>
        <w:jc w:val="both"/>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4F3440" w:rsidRDefault="00FB6DB0">
      <w:pPr>
        <w:pStyle w:val="LO-normal"/>
        <w:widowControl w:val="0"/>
        <w:spacing w:line="360" w:lineRule="auto"/>
        <w:jc w:val="both"/>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4F3440" w:rsidRDefault="00FB6DB0">
      <w:pPr>
        <w:pStyle w:val="LO-normal"/>
        <w:widowControl w:val="0"/>
        <w:spacing w:line="360" w:lineRule="auto"/>
        <w:jc w:val="both"/>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hAnsi="Verdana" w:cs="Verdana"/>
          <w:sz w:val="18"/>
          <w:szCs w:val="18"/>
        </w:rPr>
        <w:t>direzione@istc.cnr.it – via San Martino della Battaglia 44, 00185 Roma.</w:t>
      </w:r>
    </w:p>
    <w:p w:rsidR="004F3440" w:rsidRDefault="00FB6DB0">
      <w:pPr>
        <w:pStyle w:val="LO-normal"/>
        <w:widowControl w:val="0"/>
        <w:spacing w:line="360" w:lineRule="auto"/>
        <w:jc w:val="both"/>
      </w:pPr>
      <w:r>
        <w:rPr>
          <w:rFonts w:ascii="Verdana" w:eastAsia="Verdana" w:hAnsi="Verdana" w:cs="Verdana"/>
          <w:color w:val="222222"/>
          <w:sz w:val="18"/>
          <w:szCs w:val="18"/>
        </w:rPr>
        <w:t>The provision of data is mandatory for the assessment of participation requirements, under penalty of exclusion from the selection.</w:t>
      </w:r>
    </w:p>
    <w:p w:rsidR="004F3440" w:rsidRDefault="00FB6DB0">
      <w:pPr>
        <w:pStyle w:val="LO-normal"/>
        <w:widowControl w:val="0"/>
        <w:spacing w:line="360" w:lineRule="auto"/>
        <w:jc w:val="both"/>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4F3440" w:rsidRDefault="004F3440">
      <w:pPr>
        <w:pStyle w:val="LO-normal"/>
        <w:spacing w:line="360" w:lineRule="auto"/>
        <w:jc w:val="center"/>
        <w:rPr>
          <w:rFonts w:ascii="Verdana" w:eastAsia="Verdana" w:hAnsi="Verdana" w:cs="Verdana"/>
          <w:b/>
          <w:color w:val="000000"/>
          <w:sz w:val="18"/>
          <w:szCs w:val="18"/>
        </w:rPr>
      </w:pPr>
    </w:p>
    <w:p w:rsidR="004F3440" w:rsidRDefault="00FB6DB0">
      <w:pPr>
        <w:pStyle w:val="LO-normal"/>
        <w:spacing w:line="360" w:lineRule="auto"/>
        <w:jc w:val="cente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4F3440" w:rsidRDefault="00FB6DB0">
      <w:pPr>
        <w:pStyle w:val="LO-normal"/>
        <w:spacing w:line="360" w:lineRule="auto"/>
        <w:jc w:val="both"/>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4F3440" w:rsidRDefault="00FB6DB0">
      <w:pPr>
        <w:pStyle w:val="LO-normal"/>
        <w:spacing w:line="360" w:lineRule="auto"/>
        <w:jc w:val="center"/>
      </w:pPr>
      <w:r>
        <w:rPr>
          <w:rFonts w:ascii="Verdana" w:eastAsia="Verdana" w:hAnsi="Verdana" w:cs="Verdana"/>
          <w:b/>
          <w:color w:val="000000"/>
          <w:sz w:val="18"/>
          <w:szCs w:val="18"/>
        </w:rPr>
        <w:t>Article 12</w:t>
      </w:r>
    </w:p>
    <w:p w:rsidR="004F3440" w:rsidRDefault="00FB6DB0">
      <w:pPr>
        <w:pStyle w:val="LO-normal"/>
        <w:spacing w:line="360" w:lineRule="auto"/>
        <w:jc w:val="center"/>
      </w:pPr>
      <w:r>
        <w:rPr>
          <w:rFonts w:ascii="Verdana" w:eastAsia="Verdana" w:hAnsi="Verdana" w:cs="Verdana"/>
          <w:b/>
          <w:color w:val="000000"/>
          <w:sz w:val="18"/>
          <w:szCs w:val="18"/>
        </w:rPr>
        <w:t>Final Provisions</w:t>
      </w:r>
    </w:p>
    <w:p w:rsidR="004F3440" w:rsidRDefault="00FB6DB0">
      <w:pPr>
        <w:pStyle w:val="LO-normal"/>
        <w:spacing w:line="360" w:lineRule="auto"/>
        <w:jc w:val="both"/>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4F3440" w:rsidRDefault="004F3440">
      <w:pPr>
        <w:pStyle w:val="LO-normal"/>
        <w:jc w:val="both"/>
        <w:rPr>
          <w:rFonts w:ascii="Verdana" w:eastAsia="Verdana" w:hAnsi="Verdana" w:cs="Verdana"/>
          <w:sz w:val="18"/>
          <w:szCs w:val="18"/>
          <w:highlight w:val="yellow"/>
        </w:rPr>
      </w:pPr>
    </w:p>
    <w:p w:rsidR="000C767E" w:rsidRDefault="00FB6DB0" w:rsidP="005B2E1B">
      <w:pPr>
        <w:pStyle w:val="LO-normal"/>
        <w:ind w:left="4956" w:firstLine="707"/>
        <w:rPr>
          <w:rFonts w:ascii="Verdana" w:eastAsia="Verdana" w:hAnsi="Verdana" w:cs="Verdana"/>
          <w:sz w:val="18"/>
          <w:szCs w:val="18"/>
        </w:rPr>
      </w:pPr>
      <w:r>
        <w:t xml:space="preserve">                       </w:t>
      </w:r>
      <w:r>
        <w:tab/>
      </w:r>
      <w:r>
        <w:tab/>
      </w:r>
      <w:r>
        <w:tab/>
      </w:r>
      <w:r>
        <w:tab/>
      </w:r>
      <w:r>
        <w:tab/>
      </w:r>
      <w:r>
        <w:tab/>
        <w:t xml:space="preserve">   </w:t>
      </w:r>
      <w:r w:rsidR="000C767E">
        <w:rPr>
          <w:rFonts w:ascii="Verdana" w:eastAsia="Verdana" w:hAnsi="Verdana" w:cs="Verdana"/>
          <w:sz w:val="18"/>
          <w:szCs w:val="18"/>
        </w:rPr>
        <w:t>The Director f.f.</w:t>
      </w:r>
    </w:p>
    <w:p w:rsidR="000C767E" w:rsidRDefault="000C767E" w:rsidP="000C767E">
      <w:pPr>
        <w:pStyle w:val="LO-normal"/>
        <w:ind w:left="5664" w:firstLine="708"/>
      </w:pPr>
      <w:r>
        <w:rPr>
          <w:rFonts w:ascii="Verdana" w:eastAsia="Verdana" w:hAnsi="Verdana" w:cs="Verdana"/>
          <w:sz w:val="18"/>
          <w:szCs w:val="18"/>
        </w:rPr>
        <w:t>Dr. Rosario Falcone</w:t>
      </w:r>
    </w:p>
    <w:tbl>
      <w:tblPr>
        <w:tblStyle w:val="TableNormal1"/>
        <w:tblW w:w="10112" w:type="dxa"/>
        <w:tblInd w:w="0" w:type="dxa"/>
        <w:tblLayout w:type="fixed"/>
        <w:tblCellMar>
          <w:left w:w="108" w:type="dxa"/>
          <w:right w:w="108" w:type="dxa"/>
        </w:tblCellMar>
        <w:tblLook w:val="0000" w:firstRow="0" w:lastRow="0" w:firstColumn="0" w:lastColumn="0" w:noHBand="0" w:noVBand="0"/>
      </w:tblPr>
      <w:tblGrid>
        <w:gridCol w:w="5059"/>
        <w:gridCol w:w="5053"/>
      </w:tblGrid>
      <w:tr w:rsidR="004F3440">
        <w:tc>
          <w:tcPr>
            <w:tcW w:w="5058" w:type="dxa"/>
            <w:shd w:val="clear" w:color="auto" w:fill="auto"/>
          </w:tcPr>
          <w:p w:rsidR="004F3440" w:rsidRDefault="004F3440">
            <w:pPr>
              <w:pStyle w:val="LO-normal"/>
              <w:pageBreakBefore/>
              <w:rPr>
                <w:rFonts w:eastAsia="Times New Roman" w:cs="Times New Roman"/>
                <w:color w:val="000000"/>
              </w:rPr>
            </w:pPr>
          </w:p>
        </w:tc>
        <w:tc>
          <w:tcPr>
            <w:tcW w:w="5053" w:type="dxa"/>
            <w:shd w:val="clear" w:color="auto" w:fill="auto"/>
          </w:tcPr>
          <w:p w:rsidR="004F3440" w:rsidRDefault="00FB6DB0">
            <w:pPr>
              <w:pStyle w:val="LO-normal"/>
              <w:jc w:val="right"/>
            </w:pPr>
            <w:r>
              <w:rPr>
                <w:rFonts w:ascii="Verdana" w:eastAsia="Verdana" w:hAnsi="Verdana" w:cs="Verdana"/>
                <w:sz w:val="18"/>
                <w:szCs w:val="18"/>
              </w:rPr>
              <w:t>Annex A</w:t>
            </w:r>
          </w:p>
        </w:tc>
      </w:tr>
    </w:tbl>
    <w:p w:rsidR="004F3440" w:rsidRDefault="004F3440">
      <w:pPr>
        <w:pStyle w:val="LO-normal"/>
        <w:jc w:val="both"/>
        <w:rPr>
          <w:rFonts w:ascii="Verdana" w:eastAsia="Verdana" w:hAnsi="Verdana" w:cs="Verdana"/>
          <w:sz w:val="18"/>
          <w:szCs w:val="18"/>
        </w:rPr>
      </w:pPr>
    </w:p>
    <w:p w:rsidR="004F3440" w:rsidRDefault="004F3440">
      <w:pPr>
        <w:pStyle w:val="LO-normal"/>
        <w:jc w:val="both"/>
        <w:rPr>
          <w:rFonts w:ascii="Verdana" w:eastAsia="Verdana" w:hAnsi="Verdana" w:cs="Verdana"/>
          <w:sz w:val="18"/>
          <w:szCs w:val="18"/>
        </w:rPr>
      </w:pPr>
    </w:p>
    <w:p w:rsidR="004F3440" w:rsidRDefault="00FB6DB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4F3440" w:rsidRDefault="00FB6DB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della Cognizione, CNR</w:t>
      </w:r>
    </w:p>
    <w:p w:rsidR="004F3440" w:rsidRDefault="00FB6DB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Via San Martino della Battaglia 44,</w:t>
      </w:r>
    </w:p>
    <w:p w:rsidR="004F3440" w:rsidRDefault="00FB6DB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4F3440" w:rsidRDefault="004F344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F3440" w:rsidRDefault="004F3440">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F3440" w:rsidRPr="00630B17" w:rsidRDefault="00FB6DB0">
      <w:pPr>
        <w:pStyle w:val="Body"/>
        <w:spacing w:line="276" w:lineRule="auto"/>
        <w:jc w:val="both"/>
      </w:pPr>
      <w:r>
        <w:rPr>
          <w:rFonts w:ascii="Verdana" w:eastAsia="Verdana" w:hAnsi="Verdana" w:cs="Verdana"/>
          <w:sz w:val="18"/>
          <w:szCs w:val="18"/>
        </w:rPr>
        <w:t>Subject: Selection Call n</w:t>
      </w:r>
      <w:r>
        <w:rPr>
          <w:rFonts w:ascii="Verdana" w:hAnsi="Verdana" w:cs="Times New Roman"/>
          <w:sz w:val="18"/>
          <w:szCs w:val="18"/>
        </w:rPr>
        <w:t xml:space="preserve">° </w:t>
      </w:r>
      <w:r w:rsidRPr="00630B17">
        <w:rPr>
          <w:rFonts w:ascii="Verdana" w:hAnsi="Verdana" w:cs="Times New Roman"/>
          <w:sz w:val="18"/>
          <w:szCs w:val="18"/>
        </w:rPr>
        <w:t>ISTC-AdR-37</w:t>
      </w:r>
      <w:r w:rsidR="00630B17">
        <w:rPr>
          <w:rFonts w:ascii="Verdana" w:hAnsi="Verdana" w:cs="Times New Roman"/>
          <w:sz w:val="18"/>
          <w:szCs w:val="18"/>
        </w:rPr>
        <w:t>7</w:t>
      </w:r>
      <w:r w:rsidRPr="00630B17">
        <w:rPr>
          <w:rFonts w:ascii="Verdana" w:hAnsi="Verdana" w:cs="Times New Roman"/>
          <w:sz w:val="18"/>
          <w:szCs w:val="18"/>
        </w:rPr>
        <w:t>-2023-PD</w:t>
      </w:r>
    </w:p>
    <w:p w:rsidR="004F3440" w:rsidRPr="00630B17" w:rsidRDefault="004F3440">
      <w:pPr>
        <w:jc w:val="both"/>
      </w:pPr>
    </w:p>
    <w:p w:rsidR="004F3440" w:rsidRPr="00630B17" w:rsidRDefault="004F3440">
      <w:pPr>
        <w:pStyle w:val="LO-normal"/>
        <w:jc w:val="both"/>
        <w:rPr>
          <w:rFonts w:ascii="Verdana" w:eastAsia="Verdana" w:hAnsi="Verdana" w:cs="Verdana"/>
          <w:sz w:val="18"/>
          <w:szCs w:val="18"/>
        </w:rPr>
      </w:pPr>
    </w:p>
    <w:p w:rsidR="004F3440" w:rsidRPr="00630B17" w:rsidRDefault="00FB6DB0">
      <w:pPr>
        <w:pStyle w:val="LO-normal"/>
        <w:spacing w:line="360" w:lineRule="auto"/>
        <w:jc w:val="both"/>
      </w:pPr>
      <w:r w:rsidRPr="00630B17">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rsidR="004F3440" w:rsidRPr="00630B17" w:rsidRDefault="004F3440">
      <w:pPr>
        <w:pStyle w:val="LO-normal"/>
        <w:jc w:val="both"/>
        <w:rPr>
          <w:rFonts w:ascii="Verdana" w:eastAsia="Verdana" w:hAnsi="Verdana" w:cs="Verdana"/>
          <w:sz w:val="18"/>
          <w:szCs w:val="18"/>
        </w:rPr>
      </w:pPr>
    </w:p>
    <w:p w:rsidR="004F3440" w:rsidRDefault="00FB6DB0">
      <w:pPr>
        <w:pStyle w:val="LO-normal"/>
        <w:spacing w:line="360" w:lineRule="auto"/>
        <w:jc w:val="both"/>
      </w:pPr>
      <w:r w:rsidRPr="00630B17">
        <w:rPr>
          <w:rFonts w:ascii="Verdana" w:eastAsia="Verdana" w:hAnsi="Verdana" w:cs="Verdana"/>
          <w:sz w:val="18"/>
          <w:szCs w:val="18"/>
        </w:rPr>
        <w:t>asks, according to art. 22 of L. 240, 30/12/2010 to be admitted to the public selection, with evaluation of qualifications and interviews, for nr. 1</w:t>
      </w:r>
      <w:r w:rsidRPr="00630B17">
        <w:rPr>
          <w:rFonts w:ascii="Verdana" w:eastAsia="Verdana" w:hAnsi="Verdana" w:cs="Verdana"/>
          <w:b/>
          <w:bCs/>
          <w:sz w:val="18"/>
          <w:szCs w:val="18"/>
        </w:rPr>
        <w:t xml:space="preserve"> Senior (assegno di ricerca Senior) </w:t>
      </w:r>
      <w:r w:rsidRPr="00630B17">
        <w:rPr>
          <w:rFonts w:ascii="Verdana" w:eastAsia="Verdana" w:hAnsi="Verdana" w:cs="Verdana"/>
          <w:sz w:val="18"/>
          <w:szCs w:val="18"/>
        </w:rPr>
        <w:t xml:space="preserve">for conducting research activities under the research program </w:t>
      </w:r>
      <w:r w:rsidRPr="00630B17">
        <w:rPr>
          <w:rFonts w:ascii="Verdana" w:eastAsia="Verdana" w:hAnsi="Verdana" w:cs="Times New Roman"/>
          <w:i/>
          <w:iCs/>
          <w:lang w:val="it-IT"/>
        </w:rPr>
        <w:t>“</w:t>
      </w:r>
      <w:r w:rsidRPr="00630B17">
        <w:rPr>
          <w:rFonts w:ascii="Verdana" w:eastAsia="Verdana" w:hAnsi="Verdana" w:cs="Verdana"/>
          <w:i/>
          <w:iCs/>
          <w:sz w:val="18"/>
          <w:szCs w:val="18"/>
          <w:lang w:val="it-IT" w:eastAsia="it-IT"/>
        </w:rPr>
        <w:t>Multifunctional, adaptive and interactive AI system for Acting in multiple contexts” (MAIA)</w:t>
      </w:r>
      <w:r w:rsidRPr="00630B17">
        <w:rPr>
          <w:rFonts w:ascii="Verdana" w:eastAsia="Verdana" w:hAnsi="Verdana" w:cs="Verdana"/>
          <w:b/>
          <w:sz w:val="18"/>
          <w:szCs w:val="18"/>
        </w:rPr>
        <w:t>,</w:t>
      </w:r>
      <w:r w:rsidRPr="00630B17">
        <w:rPr>
          <w:rFonts w:ascii="Verdana" w:eastAsia="Verdana" w:hAnsi="Verdana" w:cs="Verdana"/>
          <w:sz w:val="18"/>
          <w:szCs w:val="18"/>
        </w:rPr>
        <w:t xml:space="preserve"> under the scientific responsibility of </w:t>
      </w:r>
      <w:r w:rsidRPr="00630B17">
        <w:rPr>
          <w:rFonts w:ascii="Verdana" w:hAnsi="Verdana" w:cs="Verdana"/>
          <w:b/>
          <w:bCs/>
          <w:sz w:val="18"/>
          <w:szCs w:val="18"/>
        </w:rPr>
        <w:t>Dr. Ivilin Peev Stoianov</w:t>
      </w:r>
      <w:r w:rsidRPr="00630B17">
        <w:rPr>
          <w:rFonts w:ascii="Verdana" w:eastAsia="Verdana" w:hAnsi="Verdana" w:cs="Verdana"/>
          <w:sz w:val="18"/>
          <w:szCs w:val="18"/>
        </w:rPr>
        <w:t>, to be conducted at the Institute of Cognitive Sciences and Technologies in Padova.</w:t>
      </w:r>
    </w:p>
    <w:p w:rsidR="004F3440" w:rsidRDefault="00FB6DB0">
      <w:pPr>
        <w:pStyle w:val="LO-normal"/>
        <w:spacing w:after="120" w:line="360" w:lineRule="auto"/>
      </w:pPr>
      <w:r>
        <w:rPr>
          <w:rFonts w:ascii="Verdana" w:eastAsia="Verdana" w:hAnsi="Verdana" w:cs="Verdana"/>
          <w:color w:val="000000"/>
          <w:sz w:val="18"/>
          <w:szCs w:val="18"/>
        </w:rPr>
        <w:t>To this aim, the undersigned declares under her/his responsibility:</w:t>
      </w:r>
    </w:p>
    <w:p w:rsidR="004F3440" w:rsidRDefault="00FB6DB0">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rsidR="004F3440" w:rsidRDefault="00FB6DB0">
      <w:pPr>
        <w:pStyle w:val="LO-normal"/>
        <w:numPr>
          <w:ilvl w:val="0"/>
          <w:numId w:val="2"/>
        </w:numPr>
        <w:tabs>
          <w:tab w:val="left" w:pos="426"/>
        </w:tabs>
        <w:spacing w:line="360" w:lineRule="auto"/>
        <w:jc w:val="both"/>
      </w:pPr>
      <w:r>
        <w:rPr>
          <w:rFonts w:ascii="Verdana" w:eastAsia="Verdana" w:hAnsi="Verdana" w:cs="Verdana"/>
          <w:sz w:val="18"/>
          <w:szCs w:val="18"/>
        </w:rPr>
        <w:t>to have obtained the laurea degree (or equivalent qualification*) in ___________________ the ___/___/___ at the University ________________________ with mark________________ ;</w:t>
      </w:r>
    </w:p>
    <w:p w:rsidR="004F3440" w:rsidRDefault="00FB6DB0">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rsidR="004F3440" w:rsidRDefault="00FB6DB0">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rsidR="004F3440" w:rsidRDefault="00FB6DB0">
      <w:pPr>
        <w:pStyle w:val="LO-normal"/>
        <w:spacing w:line="360" w:lineRule="auto"/>
        <w:jc w:val="both"/>
      </w:pPr>
      <w:r>
        <w:rPr>
          <w:rFonts w:ascii="Verdana" w:eastAsia="Verdana" w:hAnsi="Verdana" w:cs="Verdana"/>
          <w:sz w:val="18"/>
          <w:szCs w:val="18"/>
        </w:rPr>
        <w:t xml:space="preserve">The undersigned attaches to the present application, </w:t>
      </w:r>
      <w:r>
        <w:rPr>
          <w:rStyle w:val="jlqj4b"/>
          <w:rFonts w:ascii="Verdana" w:hAnsi="Verdana"/>
          <w:sz w:val="18"/>
          <w:szCs w:val="18"/>
        </w:rPr>
        <w:t>as separate PDF documents</w:t>
      </w:r>
      <w:r>
        <w:rPr>
          <w:rStyle w:val="jlqj4b"/>
        </w:rPr>
        <w:t>:</w:t>
      </w:r>
      <w:r>
        <w:t xml:space="preserve"> </w:t>
      </w:r>
      <w:r>
        <w:rPr>
          <w:rFonts w:ascii="Verdana" w:eastAsia="Verdana" w:hAnsi="Verdana" w:cs="Verdana"/>
          <w:sz w:val="18"/>
          <w:szCs w:val="18"/>
        </w:rPr>
        <w:t xml:space="preserve"> </w:t>
      </w:r>
    </w:p>
    <w:p w:rsidR="004F3440" w:rsidRDefault="004F3440">
      <w:pPr>
        <w:pStyle w:val="LO-normal"/>
        <w:spacing w:line="360" w:lineRule="auto"/>
        <w:jc w:val="both"/>
      </w:pPr>
    </w:p>
    <w:p w:rsidR="004F3440" w:rsidRDefault="00FB6DB0">
      <w:pPr>
        <w:pStyle w:val="LO-normal"/>
        <w:numPr>
          <w:ilvl w:val="0"/>
          <w:numId w:val="3"/>
        </w:numPr>
        <w:tabs>
          <w:tab w:val="left" w:pos="426"/>
        </w:tabs>
        <w:spacing w:line="360" w:lineRule="auto"/>
        <w:jc w:val="both"/>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rsidR="004F3440" w:rsidRDefault="00FB6DB0">
      <w:pPr>
        <w:pStyle w:val="LO-normal"/>
        <w:numPr>
          <w:ilvl w:val="0"/>
          <w:numId w:val="3"/>
        </w:numPr>
        <w:tabs>
          <w:tab w:val="left" w:pos="426"/>
        </w:tabs>
        <w:spacing w:line="360" w:lineRule="auto"/>
        <w:jc w:val="both"/>
      </w:pPr>
      <w:r>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rsidR="004F3440" w:rsidRDefault="004F3440">
      <w:pPr>
        <w:pStyle w:val="LO-normal"/>
        <w:jc w:val="both"/>
        <w:rPr>
          <w:rFonts w:ascii="Verdana" w:eastAsia="Verdana" w:hAnsi="Verdana" w:cs="Verdana"/>
          <w:sz w:val="18"/>
          <w:szCs w:val="18"/>
          <w:highlight w:val="green"/>
        </w:rPr>
      </w:pPr>
    </w:p>
    <w:p w:rsidR="004F3440" w:rsidRDefault="00FB6DB0">
      <w:pPr>
        <w:pStyle w:val="LO-normal"/>
        <w:jc w:val="both"/>
      </w:pPr>
      <w:r>
        <w:rPr>
          <w:rFonts w:ascii="Verdana" w:eastAsia="Verdana" w:hAnsi="Verdana" w:cs="Verdana"/>
          <w:sz w:val="18"/>
          <w:szCs w:val="18"/>
        </w:rPr>
        <w:t>Place and date</w:t>
      </w:r>
    </w:p>
    <w:p w:rsidR="004F3440" w:rsidRDefault="00FB6DB0">
      <w:pPr>
        <w:pStyle w:val="LO-normal"/>
        <w:jc w:val="right"/>
      </w:pPr>
      <w:r>
        <w:rPr>
          <w:rFonts w:ascii="Verdana" w:eastAsia="Verdana" w:hAnsi="Verdana" w:cs="Verdana"/>
          <w:sz w:val="18"/>
          <w:szCs w:val="18"/>
        </w:rPr>
        <w:t>SIGNATURE ___________________________________</w:t>
      </w:r>
    </w:p>
    <w:p w:rsidR="004F3440" w:rsidRDefault="004F3440">
      <w:pPr>
        <w:pStyle w:val="LO-normal"/>
        <w:jc w:val="both"/>
        <w:rPr>
          <w:rFonts w:ascii="Verdana" w:eastAsia="Verdana" w:hAnsi="Verdana" w:cs="Verdana"/>
          <w:sz w:val="18"/>
          <w:szCs w:val="18"/>
        </w:rPr>
      </w:pPr>
    </w:p>
    <w:p w:rsidR="004F3440" w:rsidRDefault="004F3440">
      <w:pPr>
        <w:pStyle w:val="LO-normal"/>
        <w:jc w:val="both"/>
        <w:rPr>
          <w:rFonts w:ascii="Verdana" w:eastAsia="Verdana" w:hAnsi="Verdana" w:cs="Verdana"/>
          <w:sz w:val="18"/>
          <w:szCs w:val="18"/>
        </w:rPr>
      </w:pPr>
    </w:p>
    <w:p w:rsidR="004F3440" w:rsidRDefault="00FB6DB0">
      <w:pPr>
        <w:pStyle w:val="LO-normal"/>
        <w:jc w:val="both"/>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rsidR="004F3440" w:rsidRDefault="00FB6DB0">
      <w:pPr>
        <w:pStyle w:val="LO-normal"/>
        <w:jc w:val="both"/>
        <w:rPr>
          <w:rFonts w:ascii="Verdana" w:eastAsia="Verdana" w:hAnsi="Verdana" w:cs="Verdana"/>
          <w:sz w:val="18"/>
          <w:szCs w:val="18"/>
        </w:rPr>
      </w:pPr>
      <w:r>
        <w:br w:type="page"/>
      </w:r>
    </w:p>
    <w:tbl>
      <w:tblPr>
        <w:tblStyle w:val="TableNormal1"/>
        <w:tblW w:w="10112" w:type="dxa"/>
        <w:tblInd w:w="0" w:type="dxa"/>
        <w:tblLayout w:type="fixed"/>
        <w:tblCellMar>
          <w:left w:w="108" w:type="dxa"/>
          <w:right w:w="108" w:type="dxa"/>
        </w:tblCellMar>
        <w:tblLook w:val="0000" w:firstRow="0" w:lastRow="0" w:firstColumn="0" w:lastColumn="0" w:noHBand="0" w:noVBand="0"/>
      </w:tblPr>
      <w:tblGrid>
        <w:gridCol w:w="5059"/>
        <w:gridCol w:w="5053"/>
      </w:tblGrid>
      <w:tr w:rsidR="004F3440">
        <w:tc>
          <w:tcPr>
            <w:tcW w:w="5058" w:type="dxa"/>
            <w:shd w:val="clear" w:color="auto" w:fill="auto"/>
          </w:tcPr>
          <w:p w:rsidR="004F3440" w:rsidRDefault="004F3440">
            <w:pPr>
              <w:pStyle w:val="LO-normal"/>
              <w:pageBreakBefore/>
              <w:rPr>
                <w:rFonts w:eastAsia="Times New Roman" w:cs="Times New Roman"/>
                <w:color w:val="000000"/>
              </w:rPr>
            </w:pPr>
          </w:p>
        </w:tc>
        <w:tc>
          <w:tcPr>
            <w:tcW w:w="5053" w:type="dxa"/>
            <w:shd w:val="clear" w:color="auto" w:fill="auto"/>
          </w:tcPr>
          <w:p w:rsidR="004F3440" w:rsidRDefault="00FB6DB0">
            <w:pPr>
              <w:pStyle w:val="LO-normal"/>
              <w:jc w:val="right"/>
            </w:pPr>
            <w:r>
              <w:rPr>
                <w:rFonts w:ascii="Verdana" w:eastAsia="Verdana" w:hAnsi="Verdana" w:cs="Verdana"/>
                <w:sz w:val="18"/>
                <w:szCs w:val="18"/>
              </w:rPr>
              <w:t>Annex B</w:t>
            </w:r>
          </w:p>
        </w:tc>
      </w:tr>
    </w:tbl>
    <w:p w:rsidR="004F3440" w:rsidRDefault="004F3440">
      <w:pPr>
        <w:pStyle w:val="LO-normal"/>
        <w:tabs>
          <w:tab w:val="right" w:pos="8391"/>
        </w:tabs>
        <w:jc w:val="center"/>
        <w:rPr>
          <w:rFonts w:ascii="Verdana" w:eastAsia="Verdana" w:hAnsi="Verdana" w:cs="Verdana"/>
          <w:b/>
          <w:sz w:val="18"/>
          <w:szCs w:val="18"/>
          <w:u w:val="single"/>
        </w:rPr>
      </w:pPr>
    </w:p>
    <w:p w:rsidR="004F3440" w:rsidRDefault="004F3440">
      <w:pPr>
        <w:pStyle w:val="LO-normal"/>
        <w:tabs>
          <w:tab w:val="right" w:pos="8391"/>
        </w:tabs>
        <w:rPr>
          <w:rFonts w:ascii="Verdana" w:eastAsia="Verdana" w:hAnsi="Verdana" w:cs="Verdana"/>
          <w:b/>
          <w:sz w:val="18"/>
          <w:szCs w:val="18"/>
          <w:u w:val="single"/>
        </w:rPr>
      </w:pPr>
    </w:p>
    <w:p w:rsidR="004F3440" w:rsidRDefault="00FB6DB0">
      <w:pPr>
        <w:pStyle w:val="LO-normal"/>
        <w:tabs>
          <w:tab w:val="right" w:pos="8391"/>
        </w:tabs>
        <w:jc w:val="center"/>
      </w:pPr>
      <w:r>
        <w:rPr>
          <w:rFonts w:ascii="Verdana" w:eastAsia="Verdana" w:hAnsi="Verdana" w:cs="Verdana"/>
          <w:b/>
          <w:sz w:val="18"/>
          <w:szCs w:val="18"/>
        </w:rPr>
        <w:t>DICHIARAZIONE SOSTITUTIVA DI CERTIFICAZIONE</w:t>
      </w:r>
    </w:p>
    <w:p w:rsidR="004F3440" w:rsidRDefault="00FB6DB0">
      <w:pPr>
        <w:pStyle w:val="LO-normal"/>
        <w:tabs>
          <w:tab w:val="right" w:pos="8391"/>
        </w:tabs>
        <w:jc w:val="center"/>
      </w:pPr>
      <w:r>
        <w:rPr>
          <w:rFonts w:ascii="Verdana" w:eastAsia="Verdana" w:hAnsi="Verdana" w:cs="Verdana"/>
          <w:b/>
          <w:sz w:val="18"/>
          <w:szCs w:val="18"/>
        </w:rPr>
        <w:t>DICHIARAZIONE SOSTITUTIVA DELL’ATTO DI NOTORIETÀ (SELF-CERTIFICATION)</w:t>
      </w:r>
    </w:p>
    <w:p w:rsidR="004F3440" w:rsidRDefault="00FB6DB0">
      <w:pPr>
        <w:pStyle w:val="LO-normal"/>
        <w:tabs>
          <w:tab w:val="right" w:pos="8391"/>
        </w:tabs>
        <w:jc w:val="center"/>
      </w:pPr>
      <w:r>
        <w:rPr>
          <w:rFonts w:ascii="Verdana" w:eastAsia="Verdana" w:hAnsi="Verdana" w:cs="Verdana"/>
          <w:sz w:val="18"/>
          <w:szCs w:val="18"/>
        </w:rPr>
        <w:t>(art. 46 e 47 del DPR 445/2000 s.m.i.)</w:t>
      </w:r>
    </w:p>
    <w:p w:rsidR="004F3440" w:rsidRDefault="004F3440">
      <w:pPr>
        <w:pStyle w:val="LO-normal"/>
        <w:tabs>
          <w:tab w:val="right" w:pos="8391"/>
        </w:tabs>
        <w:jc w:val="center"/>
        <w:rPr>
          <w:rFonts w:ascii="Verdana" w:eastAsia="Verdana" w:hAnsi="Verdana" w:cs="Verdana"/>
          <w:b/>
          <w:sz w:val="18"/>
          <w:szCs w:val="18"/>
        </w:rPr>
      </w:pPr>
    </w:p>
    <w:p w:rsidR="004F3440" w:rsidRDefault="00FB6DB0">
      <w:pPr>
        <w:pStyle w:val="LO-normal"/>
        <w:jc w:val="center"/>
      </w:pPr>
      <w:r>
        <w:rPr>
          <w:rFonts w:ascii="Verdana" w:eastAsia="Verdana" w:hAnsi="Verdana" w:cs="Verdana"/>
          <w:b/>
          <w:sz w:val="18"/>
          <w:szCs w:val="18"/>
        </w:rPr>
        <w:t>DICHIARAZIONE SOSTITUTIVA DELL’ATTO DI NOTORIETÀ (SELF-CERTIFICATION)</w:t>
      </w:r>
    </w:p>
    <w:p w:rsidR="004F3440" w:rsidRDefault="00FB6DB0">
      <w:pPr>
        <w:pStyle w:val="LO-normal"/>
        <w:jc w:val="center"/>
      </w:pPr>
      <w:r>
        <w:rPr>
          <w:rFonts w:ascii="Verdana" w:eastAsia="Verdana" w:hAnsi="Verdana" w:cs="Verdana"/>
          <w:sz w:val="18"/>
          <w:szCs w:val="18"/>
        </w:rPr>
        <w:t>(art. 47 del DPR 445/2000 s.m.i.)</w:t>
      </w:r>
    </w:p>
    <w:p w:rsidR="004F3440" w:rsidRDefault="004F3440">
      <w:pPr>
        <w:pStyle w:val="LO-normal"/>
        <w:tabs>
          <w:tab w:val="right" w:pos="8391"/>
        </w:tabs>
        <w:jc w:val="center"/>
        <w:rPr>
          <w:rFonts w:ascii="Verdana" w:eastAsia="Verdana" w:hAnsi="Verdana" w:cs="Verdana"/>
          <w:sz w:val="18"/>
          <w:szCs w:val="18"/>
        </w:rPr>
      </w:pPr>
    </w:p>
    <w:p w:rsidR="004F3440" w:rsidRDefault="004F3440">
      <w:pPr>
        <w:pStyle w:val="LO-normal"/>
        <w:tabs>
          <w:tab w:val="right" w:pos="8391"/>
        </w:tabs>
        <w:jc w:val="center"/>
        <w:rPr>
          <w:rFonts w:ascii="Verdana" w:eastAsia="Verdana" w:hAnsi="Verdana" w:cs="Verdana"/>
          <w:sz w:val="18"/>
          <w:szCs w:val="18"/>
        </w:rPr>
      </w:pPr>
    </w:p>
    <w:p w:rsidR="004F3440" w:rsidRDefault="004F3440">
      <w:pPr>
        <w:pStyle w:val="LO-normal"/>
        <w:rPr>
          <w:rFonts w:ascii="Verdana" w:eastAsia="Verdana" w:hAnsi="Verdana" w:cs="Verdana"/>
          <w:sz w:val="18"/>
          <w:szCs w:val="18"/>
        </w:rPr>
      </w:pPr>
    </w:p>
    <w:p w:rsidR="004F3440" w:rsidRDefault="00FB6DB0">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rsidR="004F3440" w:rsidRDefault="00FB6DB0">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rsidR="004F3440" w:rsidRDefault="004F3440">
      <w:pPr>
        <w:pStyle w:val="LO-normal"/>
        <w:jc w:val="both"/>
        <w:rPr>
          <w:rFonts w:ascii="Verdana" w:eastAsia="Verdana" w:hAnsi="Verdana" w:cs="Verdana"/>
          <w:sz w:val="18"/>
          <w:szCs w:val="18"/>
        </w:rPr>
      </w:pPr>
    </w:p>
    <w:p w:rsidR="004F3440" w:rsidRDefault="00FB6DB0">
      <w:pPr>
        <w:pStyle w:val="LO-normal"/>
        <w:jc w:val="both"/>
      </w:pPr>
      <w:r>
        <w:rPr>
          <w:rFonts w:ascii="Verdana" w:eastAsia="Verdana" w:hAnsi="Verdana" w:cs="Verdana"/>
          <w:sz w:val="18"/>
          <w:szCs w:val="18"/>
        </w:rPr>
        <w:t>born in ...............................................................……………. the ......................................................</w:t>
      </w:r>
    </w:p>
    <w:p w:rsidR="004F3440" w:rsidRDefault="00FB6DB0">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rsidR="004F3440" w:rsidRDefault="004F3440">
      <w:pPr>
        <w:pStyle w:val="LO-normal"/>
        <w:jc w:val="both"/>
        <w:rPr>
          <w:rFonts w:ascii="Verdana" w:eastAsia="Verdana" w:hAnsi="Verdana" w:cs="Verdana"/>
          <w:sz w:val="18"/>
          <w:szCs w:val="18"/>
        </w:rPr>
      </w:pPr>
    </w:p>
    <w:p w:rsidR="004F3440" w:rsidRDefault="00FB6DB0">
      <w:pPr>
        <w:pStyle w:val="LO-normal"/>
        <w:jc w:val="both"/>
      </w:pPr>
      <w:r>
        <w:rPr>
          <w:rFonts w:ascii="Verdana" w:eastAsia="Verdana" w:hAnsi="Verdana" w:cs="Verdana"/>
          <w:sz w:val="18"/>
          <w:szCs w:val="18"/>
        </w:rPr>
        <w:t xml:space="preserve">resident in ……………………………………………………………… </w:t>
      </w:r>
    </w:p>
    <w:p w:rsidR="004F3440" w:rsidRDefault="00FB6DB0">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rsidR="004F3440" w:rsidRDefault="004F3440">
      <w:pPr>
        <w:pStyle w:val="LO-normal"/>
        <w:jc w:val="both"/>
        <w:rPr>
          <w:rFonts w:ascii="Verdana" w:eastAsia="Verdana" w:hAnsi="Verdana" w:cs="Verdana"/>
          <w:sz w:val="18"/>
          <w:szCs w:val="18"/>
        </w:rPr>
      </w:pPr>
    </w:p>
    <w:p w:rsidR="004F3440" w:rsidRDefault="00FB6DB0">
      <w:pPr>
        <w:pStyle w:val="LO-normal"/>
        <w:jc w:val="both"/>
      </w:pPr>
      <w:r>
        <w:rPr>
          <w:rFonts w:ascii="Verdana" w:eastAsia="Verdana" w:hAnsi="Verdana" w:cs="Verdana"/>
          <w:sz w:val="18"/>
          <w:szCs w:val="18"/>
        </w:rPr>
        <w:t>in Street ..................................................................................... n° .............</w:t>
      </w:r>
    </w:p>
    <w:p w:rsidR="004F3440" w:rsidRDefault="00FB6DB0">
      <w:pPr>
        <w:pStyle w:val="LO-normal"/>
        <w:ind w:firstLine="1440"/>
        <w:jc w:val="both"/>
      </w:pPr>
      <w:r>
        <w:rPr>
          <w:rFonts w:ascii="Verdana" w:eastAsia="Verdana" w:hAnsi="Verdana" w:cs="Verdana"/>
          <w:sz w:val="18"/>
          <w:szCs w:val="18"/>
        </w:rPr>
        <w:t>(address)</w:t>
      </w:r>
    </w:p>
    <w:p w:rsidR="004F3440" w:rsidRDefault="004F3440">
      <w:pPr>
        <w:pStyle w:val="LO-normal"/>
        <w:jc w:val="both"/>
        <w:rPr>
          <w:rFonts w:ascii="Verdana" w:eastAsia="Verdana" w:hAnsi="Verdana" w:cs="Verdana"/>
          <w:sz w:val="18"/>
          <w:szCs w:val="18"/>
        </w:rPr>
      </w:pPr>
    </w:p>
    <w:p w:rsidR="004F3440" w:rsidRDefault="004F3440">
      <w:pPr>
        <w:pStyle w:val="LO-normal"/>
        <w:jc w:val="both"/>
        <w:rPr>
          <w:rFonts w:ascii="Verdana" w:eastAsia="Verdana" w:hAnsi="Verdana" w:cs="Verdana"/>
          <w:sz w:val="18"/>
          <w:szCs w:val="18"/>
        </w:rPr>
      </w:pPr>
    </w:p>
    <w:p w:rsidR="004F3440" w:rsidRDefault="00FB6DB0">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rsidR="004F3440" w:rsidRDefault="004F3440">
      <w:pPr>
        <w:pStyle w:val="LO-normal"/>
        <w:jc w:val="both"/>
        <w:rPr>
          <w:rFonts w:ascii="Verdana" w:eastAsia="Verdana" w:hAnsi="Verdana" w:cs="Verdana"/>
          <w:b/>
          <w:sz w:val="18"/>
          <w:szCs w:val="18"/>
        </w:rPr>
      </w:pPr>
    </w:p>
    <w:p w:rsidR="004F3440" w:rsidRDefault="00FB6DB0">
      <w:pPr>
        <w:pStyle w:val="LO-normal"/>
        <w:jc w:val="both"/>
      </w:pPr>
      <w:r>
        <w:rPr>
          <w:rFonts w:ascii="Verdana" w:eastAsia="Verdana" w:hAnsi="Verdana" w:cs="Verdana"/>
          <w:b/>
          <w:sz w:val="18"/>
          <w:szCs w:val="18"/>
        </w:rPr>
        <w:t>CONSIDERING the Law 12 November 2011, n. 183, and in particular art. 15 (Stability Act 2012) (*);</w:t>
      </w:r>
    </w:p>
    <w:p w:rsidR="004F3440" w:rsidRDefault="004F3440">
      <w:pPr>
        <w:pStyle w:val="LO-normal"/>
        <w:jc w:val="both"/>
        <w:rPr>
          <w:rFonts w:ascii="Verdana" w:eastAsia="Verdana" w:hAnsi="Verdana" w:cs="Verdana"/>
          <w:b/>
          <w:sz w:val="18"/>
          <w:szCs w:val="18"/>
        </w:rPr>
      </w:pPr>
    </w:p>
    <w:p w:rsidR="004F3440" w:rsidRDefault="00FB6DB0">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4F3440" w:rsidRDefault="00FB6DB0">
      <w:pPr>
        <w:pStyle w:val="LO-normal"/>
        <w:jc w:val="both"/>
      </w:pPr>
      <w:r>
        <w:rPr>
          <w:rFonts w:ascii="Verdana" w:eastAsia="Verdana" w:hAnsi="Verdana" w:cs="Verdana"/>
          <w:sz w:val="18"/>
          <w:szCs w:val="18"/>
        </w:rPr>
        <w:t xml:space="preserve"> </w:t>
      </w:r>
    </w:p>
    <w:p w:rsidR="004F3440" w:rsidRDefault="004F3440">
      <w:pPr>
        <w:pStyle w:val="LO-normal"/>
        <w:jc w:val="both"/>
        <w:rPr>
          <w:rFonts w:ascii="Verdana" w:eastAsia="Verdana" w:hAnsi="Verdana" w:cs="Verdana"/>
          <w:b/>
          <w:sz w:val="18"/>
          <w:szCs w:val="18"/>
        </w:rPr>
      </w:pPr>
    </w:p>
    <w:p w:rsidR="004F3440" w:rsidRDefault="00FB6DB0">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rsidR="004F3440" w:rsidRDefault="004F3440">
      <w:pPr>
        <w:pStyle w:val="LO-normal"/>
        <w:jc w:val="center"/>
        <w:rPr>
          <w:rFonts w:ascii="Verdana" w:eastAsia="Verdana" w:hAnsi="Verdana" w:cs="Verdana"/>
          <w:b/>
          <w:sz w:val="18"/>
          <w:szCs w:val="18"/>
          <w:u w:val="single"/>
        </w:rPr>
      </w:pPr>
    </w:p>
    <w:p w:rsidR="004F3440" w:rsidRDefault="004F3440">
      <w:pPr>
        <w:pStyle w:val="LO-normal"/>
        <w:jc w:val="both"/>
        <w:rPr>
          <w:rFonts w:ascii="Verdana" w:eastAsia="Verdana" w:hAnsi="Verdana" w:cs="Verdana"/>
          <w:sz w:val="18"/>
          <w:szCs w:val="18"/>
        </w:rPr>
      </w:pPr>
    </w:p>
    <w:p w:rsidR="004F3440" w:rsidRDefault="00FB6DB0">
      <w:pPr>
        <w:pStyle w:val="LO-normal"/>
        <w:jc w:val="both"/>
      </w:pPr>
      <w:r>
        <w:rPr>
          <w:rFonts w:ascii="Verdana" w:eastAsia="Verdana" w:hAnsi="Verdana" w:cs="Verdana"/>
          <w:sz w:val="18"/>
          <w:szCs w:val="18"/>
        </w:rPr>
        <w:t>Attach:</w:t>
      </w:r>
    </w:p>
    <w:p w:rsidR="004F3440" w:rsidRDefault="00FB6DB0">
      <w:pPr>
        <w:pStyle w:val="LO-normal"/>
        <w:numPr>
          <w:ilvl w:val="2"/>
          <w:numId w:val="9"/>
        </w:numPr>
        <w:jc w:val="both"/>
      </w:pPr>
      <w:r>
        <w:rPr>
          <w:rFonts w:ascii="Verdana" w:eastAsia="Verdana" w:hAnsi="Verdana" w:cs="Verdana"/>
          <w:sz w:val="18"/>
          <w:szCs w:val="18"/>
        </w:rPr>
        <w:t>Copy of a valid personal identity document.</w:t>
      </w:r>
    </w:p>
    <w:p w:rsidR="004F3440" w:rsidRDefault="00FB6DB0">
      <w:pPr>
        <w:pStyle w:val="LO-normal"/>
        <w:numPr>
          <w:ilvl w:val="2"/>
          <w:numId w:val="9"/>
        </w:numPr>
        <w:jc w:val="both"/>
      </w:pPr>
      <w:r>
        <w:rPr>
          <w:rFonts w:ascii="Verdana" w:eastAsia="Verdana" w:hAnsi="Verdana" w:cs="Verdana"/>
          <w:sz w:val="18"/>
          <w:szCs w:val="18"/>
        </w:rPr>
        <w:t>CV cover letter</w:t>
      </w:r>
    </w:p>
    <w:p w:rsidR="004F3440" w:rsidRDefault="00FB6DB0">
      <w:pPr>
        <w:pStyle w:val="LO-normal"/>
        <w:numPr>
          <w:ilvl w:val="2"/>
          <w:numId w:val="9"/>
        </w:numPr>
        <w:jc w:val="both"/>
      </w:pPr>
      <w:r>
        <w:rPr>
          <w:rFonts w:ascii="Verdana" w:eastAsia="Verdana" w:hAnsi="Verdana" w:cs="Verdana"/>
          <w:sz w:val="18"/>
          <w:szCs w:val="18"/>
        </w:rPr>
        <w:t>Curriculum vitae et studiorum</w:t>
      </w:r>
    </w:p>
    <w:p w:rsidR="004F3440" w:rsidRDefault="004F3440">
      <w:pPr>
        <w:pStyle w:val="LO-normal"/>
        <w:ind w:left="1360"/>
        <w:jc w:val="both"/>
        <w:rPr>
          <w:rFonts w:ascii="Verdana" w:eastAsia="Verdana" w:hAnsi="Verdana" w:cs="Verdana"/>
          <w:sz w:val="18"/>
          <w:szCs w:val="18"/>
        </w:rPr>
      </w:pPr>
    </w:p>
    <w:p w:rsidR="004F3440" w:rsidRDefault="00FB6DB0">
      <w:pPr>
        <w:pStyle w:val="LO-normal"/>
        <w:jc w:val="both"/>
      </w:pPr>
      <w:r>
        <w:rPr>
          <w:rFonts w:ascii="Verdana" w:eastAsia="Verdana" w:hAnsi="Verdana" w:cs="Verdana"/>
          <w:sz w:val="18"/>
          <w:szCs w:val="18"/>
        </w:rPr>
        <w:t>Date, place .................</w:t>
      </w:r>
    </w:p>
    <w:p w:rsidR="004F3440" w:rsidRDefault="004F3440">
      <w:pPr>
        <w:pStyle w:val="LO-normal"/>
        <w:jc w:val="both"/>
        <w:rPr>
          <w:rFonts w:ascii="Verdana" w:eastAsia="Verdana" w:hAnsi="Verdana" w:cs="Verdana"/>
          <w:sz w:val="18"/>
          <w:szCs w:val="18"/>
        </w:rPr>
      </w:pPr>
    </w:p>
    <w:p w:rsidR="004F3440" w:rsidRDefault="00FB6DB0">
      <w:pPr>
        <w:pStyle w:val="LO-normal"/>
        <w:jc w:val="both"/>
      </w:pPr>
      <w:r>
        <w:rPr>
          <w:rFonts w:ascii="Verdana" w:eastAsia="Verdana" w:hAnsi="Verdana" w:cs="Verdana"/>
          <w:sz w:val="18"/>
          <w:szCs w:val="18"/>
        </w:rPr>
        <w:t>Signature ................................................................</w:t>
      </w:r>
    </w:p>
    <w:p w:rsidR="004F3440" w:rsidRDefault="004F3440">
      <w:pPr>
        <w:pStyle w:val="LO-normal"/>
        <w:jc w:val="both"/>
        <w:rPr>
          <w:rFonts w:ascii="Verdana" w:eastAsia="Verdana" w:hAnsi="Verdana" w:cs="Verdana"/>
          <w:sz w:val="18"/>
          <w:szCs w:val="18"/>
        </w:rPr>
      </w:pPr>
    </w:p>
    <w:p w:rsidR="004F3440" w:rsidRDefault="004F3440">
      <w:pPr>
        <w:pStyle w:val="LO-normal"/>
        <w:jc w:val="both"/>
        <w:rPr>
          <w:rFonts w:ascii="Verdana" w:eastAsia="Verdana" w:hAnsi="Verdana" w:cs="Verdana"/>
          <w:b/>
          <w:bCs/>
          <w:sz w:val="18"/>
          <w:szCs w:val="18"/>
        </w:rPr>
      </w:pPr>
    </w:p>
    <w:p w:rsidR="004F3440" w:rsidRDefault="00FB6DB0">
      <w:pPr>
        <w:pStyle w:val="LO-normal"/>
        <w:jc w:val="both"/>
      </w:pPr>
      <w:r>
        <w:rPr>
          <w:rFonts w:ascii="Verdana" w:eastAsia="Verdana" w:hAnsi="Verdana" w:cs="Verdana"/>
          <w:b/>
          <w:bCs/>
          <w:sz w:val="18"/>
          <w:szCs w:val="18"/>
        </w:rPr>
        <w:t>ADVICES</w:t>
      </w:r>
    </w:p>
    <w:p w:rsidR="004F3440" w:rsidRDefault="004F3440">
      <w:pPr>
        <w:pStyle w:val="LO-normal"/>
        <w:jc w:val="both"/>
        <w:rPr>
          <w:rFonts w:ascii="Verdana" w:eastAsia="Verdana" w:hAnsi="Verdana" w:cs="Verdana"/>
          <w:sz w:val="18"/>
          <w:szCs w:val="18"/>
        </w:rPr>
      </w:pPr>
    </w:p>
    <w:p w:rsidR="004F3440" w:rsidRDefault="00FB6DB0">
      <w:pPr>
        <w:pStyle w:val="LO-normal"/>
        <w:spacing w:line="360" w:lineRule="auto"/>
        <w:ind w:left="720" w:hanging="720"/>
        <w:jc w:val="both"/>
      </w:pPr>
      <w:r>
        <w:rPr>
          <w:rFonts w:ascii="Verdana" w:eastAsia="Verdana" w:hAnsi="Verdana" w:cs="Verdana"/>
          <w:bCs/>
          <w:i/>
          <w:iCs/>
          <w:color w:val="000000"/>
          <w:sz w:val="18"/>
          <w:szCs w:val="18"/>
        </w:rPr>
        <w:t>1.</w:t>
      </w:r>
      <w:r>
        <w:rPr>
          <w:rFonts w:ascii="Verdana" w:eastAsia="Verdana" w:hAnsi="Verdana" w:cs="Verdana"/>
          <w:bCs/>
          <w:i/>
          <w:iCs/>
          <w:color w:val="000000"/>
          <w:sz w:val="18"/>
          <w:szCs w:val="18"/>
        </w:rPr>
        <w:tab/>
        <w:t xml:space="preserve">(*)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w:t>
      </w:r>
      <w:r>
        <w:rPr>
          <w:rFonts w:ascii="Verdana" w:eastAsia="Verdana" w:hAnsi="Verdana" w:cs="Verdana"/>
          <w:bCs/>
          <w:i/>
          <w:iCs/>
          <w:color w:val="000000"/>
          <w:sz w:val="18"/>
          <w:szCs w:val="18"/>
        </w:rPr>
        <w:lastRenderedPageBreak/>
        <w:t>services, certificates are always replaced by declarations in lieu of certification or the deed of notoriety pursuant to articles 46 and 47 of Presidential Decree 445/2000;</w:t>
      </w:r>
    </w:p>
    <w:p w:rsidR="004F3440" w:rsidRDefault="00FB6DB0">
      <w:pPr>
        <w:pStyle w:val="LO-normal"/>
        <w:spacing w:line="360" w:lineRule="auto"/>
        <w:ind w:left="720" w:hanging="720"/>
        <w:jc w:val="both"/>
      </w:pPr>
      <w:r>
        <w:rPr>
          <w:rFonts w:ascii="Verdana" w:eastAsia="Verdana" w:hAnsi="Verdana" w:cs="Verdana"/>
          <w:bCs/>
          <w:i/>
          <w:iCs/>
          <w:color w:val="000000"/>
          <w:sz w:val="18"/>
          <w:szCs w:val="18"/>
        </w:rPr>
        <w:t>2.</w:t>
      </w:r>
      <w:r>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rsidR="004F3440" w:rsidRDefault="00FB6DB0">
      <w:pPr>
        <w:pStyle w:val="LO-normal"/>
        <w:spacing w:line="360" w:lineRule="auto"/>
        <w:ind w:left="720" w:hanging="720"/>
        <w:jc w:val="both"/>
      </w:pPr>
      <w:r>
        <w:rPr>
          <w:rFonts w:ascii="Verdana" w:eastAsia="Verdana" w:hAnsi="Verdana" w:cs="Verdana"/>
          <w:bCs/>
          <w:i/>
          <w:iCs/>
          <w:color w:val="000000"/>
          <w:sz w:val="18"/>
          <w:szCs w:val="18"/>
        </w:rPr>
        <w:t>3.</w:t>
      </w:r>
      <w:r>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4F3440" w:rsidRDefault="00FB6DB0">
      <w:pPr>
        <w:pStyle w:val="LO-normal"/>
        <w:spacing w:line="360" w:lineRule="auto"/>
        <w:ind w:left="720" w:hanging="720"/>
        <w:jc w:val="both"/>
      </w:pPr>
      <w:r>
        <w:rPr>
          <w:rFonts w:ascii="Verdana" w:eastAsia="Verdana" w:hAnsi="Verdana" w:cs="Verdana"/>
          <w:bCs/>
          <w:i/>
          <w:iCs/>
          <w:color w:val="000000"/>
          <w:sz w:val="18"/>
          <w:szCs w:val="18"/>
        </w:rPr>
        <w:t>4.</w:t>
      </w:r>
      <w:r>
        <w:rPr>
          <w:rFonts w:ascii="Verdana" w:eastAsia="Verdana" w:hAnsi="Verdana" w:cs="Verdana"/>
          <w:bCs/>
          <w:i/>
          <w:iCs/>
          <w:color w:val="000000"/>
          <w:sz w:val="18"/>
          <w:szCs w:val="18"/>
        </w:rPr>
        <w:tab/>
        <w:t>The regulations on declarations in lieu apply to Italian and European Union citizens.</w:t>
      </w:r>
    </w:p>
    <w:p w:rsidR="004F3440" w:rsidRDefault="00FB6DB0">
      <w:pPr>
        <w:pStyle w:val="LO-normal"/>
        <w:spacing w:line="360" w:lineRule="auto"/>
        <w:ind w:left="720" w:hanging="720"/>
        <w:jc w:val="both"/>
      </w:pPr>
      <w:r>
        <w:rPr>
          <w:rFonts w:ascii="Verdana" w:eastAsia="Verdana" w:hAnsi="Verdana" w:cs="Verdana"/>
          <w:bCs/>
          <w:i/>
          <w:iCs/>
          <w:color w:val="000000"/>
          <w:sz w:val="18"/>
          <w:szCs w:val="18"/>
        </w:rPr>
        <w:t>5.</w:t>
      </w:r>
      <w:r>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4F3440" w:rsidRDefault="00FB6DB0">
      <w:pPr>
        <w:rPr>
          <w:rFonts w:ascii="Verdana" w:eastAsia="Verdana" w:hAnsi="Verdana" w:cs="Verdana"/>
          <w:bCs/>
          <w:i/>
          <w:iCs/>
          <w:color w:val="000000"/>
          <w:sz w:val="18"/>
          <w:szCs w:val="18"/>
        </w:rPr>
      </w:pPr>
      <w:r>
        <w:br w:type="page"/>
      </w:r>
    </w:p>
    <w:p w:rsidR="004F3440" w:rsidRDefault="00FB6DB0">
      <w:pPr>
        <w:spacing w:after="160" w:line="259" w:lineRule="auto"/>
        <w:jc w:val="right"/>
      </w:pPr>
      <w:r>
        <w:rPr>
          <w:rFonts w:ascii="Verdana" w:eastAsia="Calibri" w:hAnsi="Verdana" w:cs="Calibri"/>
          <w:color w:val="000000" w:themeColor="text1"/>
          <w:sz w:val="18"/>
          <w:szCs w:val="18"/>
        </w:rPr>
        <w:lastRenderedPageBreak/>
        <w:t>Annex B1</w:t>
      </w:r>
    </w:p>
    <w:p w:rsidR="004F3440" w:rsidRDefault="00FB6DB0">
      <w:pPr>
        <w:spacing w:after="160" w:line="259" w:lineRule="auto"/>
      </w:pPr>
      <w:r>
        <w:rPr>
          <w:rFonts w:ascii="Verdana" w:eastAsia="Calibri" w:hAnsi="Verdana" w:cs="Calibri"/>
          <w:b/>
          <w:bCs/>
          <w:color w:val="000000" w:themeColor="text1"/>
          <w:sz w:val="22"/>
          <w:szCs w:val="22"/>
          <w:u w:val="single"/>
        </w:rPr>
        <w:t>CV cover letter</w:t>
      </w:r>
    </w:p>
    <w:p w:rsidR="004F3440" w:rsidRDefault="004F3440">
      <w:pPr>
        <w:spacing w:after="160" w:line="259" w:lineRule="auto"/>
        <w:rPr>
          <w:rFonts w:ascii="Verdana" w:eastAsia="Calibri" w:hAnsi="Verdana" w:cs="Calibri"/>
          <w:color w:val="000000" w:themeColor="text1"/>
          <w:sz w:val="22"/>
          <w:szCs w:val="22"/>
        </w:rPr>
      </w:pPr>
    </w:p>
    <w:p w:rsidR="004F3440" w:rsidRDefault="00FB6DB0">
      <w:pPr>
        <w:spacing w:after="160" w:line="259" w:lineRule="auto"/>
      </w:pPr>
      <w:r>
        <w:rPr>
          <w:rFonts w:ascii="Verdana" w:eastAsia="Calibri" w:hAnsi="Verdana" w:cs="Calibri"/>
          <w:caps/>
          <w:color w:val="000000" w:themeColor="text1"/>
          <w:sz w:val="18"/>
          <w:szCs w:val="18"/>
        </w:rPr>
        <w:t>Personal information:</w:t>
      </w:r>
      <w:r>
        <w:rPr>
          <w:rFonts w:ascii="Verdana" w:eastAsia="Calibri" w:hAnsi="Verdana" w:cs="Calibri"/>
          <w:color w:val="000000" w:themeColor="text1"/>
          <w:sz w:val="18"/>
          <w:szCs w:val="18"/>
        </w:rPr>
        <w:t xml:space="preserve"> Replace with Fist Name and Last Name</w:t>
      </w:r>
    </w:p>
    <w:p w:rsidR="004F3440" w:rsidRDefault="00FB6DB0">
      <w:pPr>
        <w:spacing w:after="160" w:line="259" w:lineRule="auto"/>
        <w:rPr>
          <w:rFonts w:ascii="Verdana" w:eastAsia="Calibri" w:hAnsi="Verdana" w:cs="Calibri"/>
          <w:color w:val="000000" w:themeColor="text1"/>
          <w:sz w:val="18"/>
          <w:szCs w:val="18"/>
        </w:rPr>
      </w:pPr>
      <w:r>
        <w:rPr>
          <w:rFonts w:ascii="Verdana" w:eastAsia="Calibri" w:hAnsi="Verdana" w:cs="Calibri"/>
          <w:noProof/>
          <w:color w:val="000000" w:themeColor="text1"/>
          <w:sz w:val="18"/>
          <w:szCs w:val="18"/>
          <w:lang w:val="it-IT"/>
        </w:rPr>
        <mc:AlternateContent>
          <mc:Choice Requires="wps">
            <w:drawing>
              <wp:anchor distT="0" distB="18415" distL="0" distR="16510" simplePos="0" relativeHeight="38" behindDoc="0" locked="0" layoutInCell="0" allowOverlap="1" wp14:anchorId="6494F4D8">
                <wp:simplePos x="0" y="0"/>
                <wp:positionH relativeFrom="column">
                  <wp:posOffset>266065</wp:posOffset>
                </wp:positionH>
                <wp:positionV relativeFrom="paragraph">
                  <wp:posOffset>147320</wp:posOffset>
                </wp:positionV>
                <wp:extent cx="1075690" cy="1049020"/>
                <wp:effectExtent l="6350" t="6350" r="6350" b="6350"/>
                <wp:wrapNone/>
                <wp:docPr id="1" name="Rectangle 7"/>
                <wp:cNvGraphicFramePr/>
                <a:graphic xmlns:a="http://schemas.openxmlformats.org/drawingml/2006/main">
                  <a:graphicData uri="http://schemas.microsoft.com/office/word/2010/wordprocessingShape">
                    <wps:wsp>
                      <wps:cNvSpPr/>
                      <wps:spPr>
                        <a:xfrm>
                          <a:off x="0" y="0"/>
                          <a:ext cx="1075680" cy="1049040"/>
                        </a:xfrm>
                        <a:prstGeom prst="rect">
                          <a:avLst/>
                        </a:prstGeom>
                        <a:solidFill>
                          <a:schemeClr val="bg1">
                            <a:lumMod val="75000"/>
                          </a:schemeClr>
                        </a:solidFill>
                        <a:ln>
                          <a:solidFill>
                            <a:srgbClr val="FFFFFF">
                              <a:lumMod val="75000"/>
                            </a:srgbClr>
                          </a:solidFill>
                        </a:ln>
                      </wps:spPr>
                      <wps:style>
                        <a:lnRef idx="2">
                          <a:schemeClr val="accent1">
                            <a:shade val="50000"/>
                          </a:schemeClr>
                        </a:lnRef>
                        <a:fillRef idx="1">
                          <a:schemeClr val="accent1"/>
                        </a:fillRef>
                        <a:effectRef idx="0">
                          <a:schemeClr val="accent1"/>
                        </a:effectRef>
                        <a:fontRef idx="minor"/>
                      </wps:style>
                      <wps:txbx>
                        <w:txbxContent>
                          <w:p w:rsidR="004F3440" w:rsidRDefault="00FB6DB0">
                            <w:pPr>
                              <w:pStyle w:val="FrameContents"/>
                              <w:jc w:val="center"/>
                            </w:pPr>
                            <w:r>
                              <w:rPr>
                                <w:rFonts w:ascii="Verdana" w:hAnsi="Verdana"/>
                                <w:color w:val="000000" w:themeColor="text1"/>
                              </w:rPr>
                              <w:t>Photo</w:t>
                            </w:r>
                          </w:p>
                        </w:txbxContent>
                      </wps:txbx>
                      <wps:bodyPr anchor="ctr">
                        <a:prstTxWarp prst="textNoShape">
                          <a:avLst/>
                        </a:prstTxWarp>
                        <a:noAutofit/>
                      </wps:bodyPr>
                    </wps:wsp>
                  </a:graphicData>
                </a:graphic>
              </wp:anchor>
            </w:drawing>
          </mc:Choice>
          <mc:Fallback>
            <w:pict>
              <v:rect w14:anchorId="6494F4D8" id="Rectangle 7" o:spid="_x0000_s1026" style="position:absolute;margin-left:20.95pt;margin-top:11.6pt;width:84.7pt;height:82.6pt;z-index:38;visibility:visible;mso-wrap-style:square;mso-wrap-distance-left:0;mso-wrap-distance-top:0;mso-wrap-distance-right:1.3pt;mso-wrap-distance-bottom:1.4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" o:allowincell="f" fillcolor="#bfbfbf [2412]" strokecolor="#bfbfbf" strokeweight="1pt">
                <v:textbox>
                  <w:txbxContent>
                    <w:p w:rsidR="004F3440" w:rsidRDefault="00FB6DB0">
                      <w:pPr>
                        <w:pStyle w:val="FrameContents"/>
                        <w:jc w:val="center"/>
                      </w:pPr>
                      <w:r>
                        <w:rPr>
                          <w:rFonts w:ascii="Verdana" w:hAnsi="Verdana"/>
                          <w:color w:val="000000" w:themeColor="text1"/>
                        </w:rPr>
                        <w:t>Photo</w:t>
                      </w:r>
                    </w:p>
                  </w:txbxContent>
                </v:textbox>
              </v:rect>
            </w:pict>
          </mc:Fallback>
        </mc:AlternateContent>
      </w:r>
      <w:r>
        <w:rPr>
          <w:rFonts w:ascii="Verdana" w:eastAsia="Calibri" w:hAnsi="Verdana" w:cs="Calibri"/>
          <w:noProof/>
          <w:color w:val="000000" w:themeColor="text1"/>
          <w:sz w:val="18"/>
          <w:szCs w:val="18"/>
          <w:lang w:val="it-IT"/>
        </w:rPr>
        <mc:AlternateContent>
          <mc:Choice Requires="wps">
            <w:drawing>
              <wp:anchor distT="0" distB="28575" distL="0" distR="11430" simplePos="0" relativeHeight="40" behindDoc="0" locked="0" layoutInCell="0" allowOverlap="1" wp14:anchorId="31CE69E9">
                <wp:simplePos x="0" y="0"/>
                <wp:positionH relativeFrom="column">
                  <wp:posOffset>-146050</wp:posOffset>
                </wp:positionH>
                <wp:positionV relativeFrom="paragraph">
                  <wp:posOffset>131445</wp:posOffset>
                </wp:positionV>
                <wp:extent cx="6218555" cy="1210310"/>
                <wp:effectExtent l="3810" t="3175" r="2540" b="3175"/>
                <wp:wrapNone/>
                <wp:docPr id="3" name="Text Box 8"/>
                <wp:cNvGraphicFramePr/>
                <a:graphic xmlns:a="http://schemas.openxmlformats.org/drawingml/2006/main">
                  <a:graphicData uri="http://schemas.microsoft.com/office/word/2010/wordprocessingShape">
                    <wps:wsp>
                      <wps:cNvSpPr/>
                      <wps:spPr>
                        <a:xfrm>
                          <a:off x="0" y="0"/>
                          <a:ext cx="6218640" cy="121032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rsidR="004F3440" w:rsidRDefault="00FB6DB0">
                            <w:pPr>
                              <w:pStyle w:val="FrameContents"/>
                            </w:pPr>
                            <w:r>
                              <w:rPr>
                                <w:rFonts w:ascii="Verdana" w:hAnsi="Verdana"/>
                              </w:rPr>
                              <w:t>Street, civic number, zip code, city, country</w:t>
                            </w:r>
                          </w:p>
                          <w:p w:rsidR="004F3440" w:rsidRDefault="00FB6DB0">
                            <w:pPr>
                              <w:pStyle w:val="FrameContents"/>
                            </w:pPr>
                            <w:r>
                              <w:rPr>
                                <w:rFonts w:ascii="Verdana" w:hAnsi="Verdana"/>
                              </w:rPr>
                              <w:t>Phone number / mobile phone</w:t>
                            </w:r>
                          </w:p>
                          <w:p w:rsidR="004F3440" w:rsidRDefault="00FB6DB0">
                            <w:pPr>
                              <w:pStyle w:val="FrameContents"/>
                            </w:pPr>
                            <w:r>
                              <w:rPr>
                                <w:rFonts w:ascii="Verdana" w:hAnsi="Verdana"/>
                              </w:rPr>
                              <w:t>Email address</w:t>
                            </w:r>
                          </w:p>
                          <w:p w:rsidR="004F3440" w:rsidRDefault="00FB6DB0">
                            <w:pPr>
                              <w:pStyle w:val="FrameContents"/>
                            </w:pPr>
                            <w:r>
                              <w:rPr>
                                <w:rFonts w:ascii="Verdana" w:hAnsi="Verdana"/>
                              </w:rPr>
                              <w:t>Personal web site, if any</w:t>
                            </w:r>
                          </w:p>
                          <w:p w:rsidR="004F3440" w:rsidRDefault="004F3440">
                            <w:pPr>
                              <w:pStyle w:val="FrameContents"/>
                              <w:rPr>
                                <w:rFonts w:ascii="Verdana" w:hAnsi="Verdana"/>
                              </w:rPr>
                            </w:pPr>
                          </w:p>
                          <w:p w:rsidR="004F3440" w:rsidRDefault="00FB6DB0">
                            <w:pPr>
                              <w:pStyle w:val="FrameContents"/>
                            </w:pPr>
                            <w:r>
                              <w:rPr>
                                <w:rFonts w:ascii="Verdana" w:hAnsi="Verdana"/>
                              </w:rPr>
                              <w:t>Sex | Date of birth (yyyy/mm/dd) | Nationality</w:t>
                            </w:r>
                          </w:p>
                        </w:txbxContent>
                      </wps:txbx>
                      <wps:bodyPr anchor="t">
                        <a:prstTxWarp prst="textNoShape">
                          <a:avLst/>
                        </a:prstTxWarp>
                        <a:noAutofit/>
                      </wps:bodyPr>
                    </wps:wsp>
                  </a:graphicData>
                </a:graphic>
              </wp:anchor>
            </w:drawing>
          </mc:Choice>
          <mc:Fallback>
            <w:pict>
              <v:rect w14:anchorId="31CE69E9" id="Text Box 8" o:spid="_x0000_s1027" style="position:absolute;margin-left:-11.5pt;margin-top:10.35pt;width:489.65pt;height:95.3pt;z-index:40;visibility:visible;mso-wrap-style:square;mso-wrap-distance-left:0;mso-wrap-distance-top:0;mso-wrap-distance-right:.9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" o:allowincell="f" fillcolor="white [3201]" strokeweight=".5pt">
                <v:stroke joinstyle="round"/>
                <v:textbox>
                  <w:txbxContent>
                    <w:p w:rsidR="004F3440" w:rsidRDefault="00FB6DB0">
                      <w:pPr>
                        <w:pStyle w:val="FrameContents"/>
                      </w:pPr>
                      <w:r>
                        <w:rPr>
                          <w:rFonts w:ascii="Verdana" w:hAnsi="Verdana"/>
                        </w:rPr>
                        <w:t>Street, civic number, zip code, city, country</w:t>
                      </w:r>
                    </w:p>
                    <w:p w:rsidR="004F3440" w:rsidRDefault="00FB6DB0">
                      <w:pPr>
                        <w:pStyle w:val="FrameContents"/>
                      </w:pPr>
                      <w:r>
                        <w:rPr>
                          <w:rFonts w:ascii="Verdana" w:hAnsi="Verdana"/>
                        </w:rPr>
                        <w:t>Phone number / mobile phone</w:t>
                      </w:r>
                    </w:p>
                    <w:p w:rsidR="004F3440" w:rsidRDefault="00FB6DB0">
                      <w:pPr>
                        <w:pStyle w:val="FrameContents"/>
                      </w:pPr>
                      <w:r>
                        <w:rPr>
                          <w:rFonts w:ascii="Verdana" w:hAnsi="Verdana"/>
                        </w:rPr>
                        <w:t>Email address</w:t>
                      </w:r>
                    </w:p>
                    <w:p w:rsidR="004F3440" w:rsidRDefault="00FB6DB0">
                      <w:pPr>
                        <w:pStyle w:val="FrameContents"/>
                      </w:pPr>
                      <w:r>
                        <w:rPr>
                          <w:rFonts w:ascii="Verdana" w:hAnsi="Verdana"/>
                        </w:rPr>
                        <w:t>Personal web site, if any</w:t>
                      </w:r>
                    </w:p>
                    <w:p w:rsidR="004F3440" w:rsidRDefault="004F3440">
                      <w:pPr>
                        <w:pStyle w:val="FrameContents"/>
                        <w:rPr>
                          <w:rFonts w:ascii="Verdana" w:hAnsi="Verdana"/>
                        </w:rPr>
                      </w:pPr>
                    </w:p>
                    <w:p w:rsidR="004F3440" w:rsidRDefault="00FB6DB0">
                      <w:pPr>
                        <w:pStyle w:val="FrameContents"/>
                      </w:pPr>
                      <w:r>
                        <w:rPr>
                          <w:rFonts w:ascii="Verdana" w:hAnsi="Verdana"/>
                        </w:rPr>
                        <w:t>Sex | Date of birth (</w:t>
                      </w:r>
                      <w:proofErr w:type="spellStart"/>
                      <w:r>
                        <w:rPr>
                          <w:rFonts w:ascii="Verdana" w:hAnsi="Verdana"/>
                        </w:rPr>
                        <w:t>yyyy</w:t>
                      </w:r>
                      <w:proofErr w:type="spellEnd"/>
                      <w:r>
                        <w:rPr>
                          <w:rFonts w:ascii="Verdana" w:hAnsi="Verdana"/>
                        </w:rPr>
                        <w:t>/mm/</w:t>
                      </w:r>
                      <w:proofErr w:type="spellStart"/>
                      <w:r>
                        <w:rPr>
                          <w:rFonts w:ascii="Verdana" w:hAnsi="Verdana"/>
                        </w:rPr>
                        <w:t>dd</w:t>
                      </w:r>
                      <w:proofErr w:type="spellEnd"/>
                      <w:r>
                        <w:rPr>
                          <w:rFonts w:ascii="Verdana" w:hAnsi="Verdana"/>
                        </w:rPr>
                        <w:t>) | Nationality</w:t>
                      </w:r>
                    </w:p>
                  </w:txbxContent>
                </v:textbox>
              </v:rect>
            </w:pict>
          </mc:Fallback>
        </mc:AlternateContent>
      </w:r>
    </w:p>
    <w:p w:rsidR="004F3440" w:rsidRDefault="004F3440">
      <w:pPr>
        <w:spacing w:after="160" w:line="259" w:lineRule="auto"/>
        <w:rPr>
          <w:rFonts w:ascii="Verdana" w:eastAsia="Calibri" w:hAnsi="Verdana" w:cs="Calibri"/>
          <w:color w:val="000000" w:themeColor="text1"/>
          <w:sz w:val="18"/>
          <w:szCs w:val="18"/>
        </w:rPr>
      </w:pPr>
    </w:p>
    <w:p w:rsidR="004F3440" w:rsidRDefault="004F3440">
      <w:pPr>
        <w:spacing w:after="160" w:line="259" w:lineRule="auto"/>
        <w:rPr>
          <w:rFonts w:ascii="Verdana" w:eastAsia="Calibri" w:hAnsi="Verdana" w:cs="Calibri"/>
          <w:color w:val="000000" w:themeColor="text1"/>
          <w:sz w:val="18"/>
          <w:szCs w:val="18"/>
        </w:rPr>
      </w:pPr>
    </w:p>
    <w:p w:rsidR="004F3440" w:rsidRDefault="004F3440">
      <w:pPr>
        <w:spacing w:after="160" w:line="259" w:lineRule="auto"/>
        <w:rPr>
          <w:rFonts w:ascii="Verdana" w:eastAsia="Calibri" w:hAnsi="Verdana" w:cs="Calibri"/>
          <w:color w:val="000000" w:themeColor="text1"/>
          <w:sz w:val="18"/>
          <w:szCs w:val="18"/>
        </w:rPr>
      </w:pPr>
    </w:p>
    <w:p w:rsidR="004F3440" w:rsidRDefault="004F3440">
      <w:pPr>
        <w:spacing w:after="160" w:line="259" w:lineRule="auto"/>
        <w:rPr>
          <w:rFonts w:ascii="Verdana" w:eastAsia="Calibri" w:hAnsi="Verdana" w:cs="Calibri"/>
          <w:color w:val="000000" w:themeColor="text1"/>
          <w:sz w:val="18"/>
          <w:szCs w:val="18"/>
        </w:rPr>
      </w:pPr>
    </w:p>
    <w:p w:rsidR="004F3440" w:rsidRDefault="004F3440">
      <w:pPr>
        <w:spacing w:after="160" w:line="259" w:lineRule="auto"/>
        <w:rPr>
          <w:rFonts w:ascii="Verdana" w:eastAsia="Calibri" w:hAnsi="Verdana" w:cs="Calibri"/>
          <w:color w:val="000000" w:themeColor="text1"/>
          <w:sz w:val="18"/>
          <w:szCs w:val="18"/>
        </w:rPr>
      </w:pPr>
    </w:p>
    <w:p w:rsidR="004F3440" w:rsidRDefault="00FB6DB0">
      <w:pPr>
        <w:spacing w:after="160" w:line="259" w:lineRule="auto"/>
      </w:pPr>
      <w:r>
        <w:rPr>
          <w:rFonts w:ascii="Verdana" w:eastAsia="Calibri" w:hAnsi="Verdana" w:cs="Calibri"/>
          <w:color w:val="000000" w:themeColor="text1"/>
          <w:sz w:val="18"/>
          <w:szCs w:val="18"/>
        </w:rPr>
        <w:t>Other personal information</w:t>
      </w:r>
    </w:p>
    <w:p w:rsidR="004F3440" w:rsidRDefault="00FB6DB0">
      <w:pPr>
        <w:spacing w:after="160" w:line="259" w:lineRule="auto"/>
      </w:pPr>
      <w:r>
        <w:rPr>
          <w:rFonts w:ascii="Verdana" w:eastAsia="Calibri" w:hAnsi="Verdana" w:cs="Calibri"/>
          <w:color w:val="000000" w:themeColor="text1"/>
          <w:sz w:val="18"/>
          <w:szCs w:val="18"/>
        </w:rPr>
        <w:t>……………………………………..</w:t>
      </w:r>
    </w:p>
    <w:p w:rsidR="004F3440" w:rsidRDefault="00FB6DB0">
      <w:pPr>
        <w:spacing w:after="160" w:line="259" w:lineRule="auto"/>
      </w:pPr>
      <w:r>
        <w:rPr>
          <w:rFonts w:ascii="Verdana" w:eastAsia="Calibri" w:hAnsi="Verdana" w:cs="Calibri"/>
          <w:color w:val="000000" w:themeColor="text1"/>
          <w:sz w:val="18"/>
          <w:szCs w:val="18"/>
        </w:rPr>
        <w:t>……………………………………..</w:t>
      </w:r>
    </w:p>
    <w:p w:rsidR="004F3440" w:rsidRDefault="004F3440">
      <w:pPr>
        <w:spacing w:after="160" w:line="259" w:lineRule="auto"/>
        <w:rPr>
          <w:rFonts w:ascii="Calibri" w:eastAsia="Calibri" w:hAnsi="Calibri" w:cs="Calibri"/>
          <w:color w:val="000000" w:themeColor="text1"/>
          <w:sz w:val="22"/>
          <w:szCs w:val="22"/>
        </w:rPr>
      </w:pPr>
    </w:p>
    <w:p w:rsidR="004F3440" w:rsidRDefault="00FB6DB0">
      <w:pPr>
        <w:spacing w:after="160" w:line="259" w:lineRule="auto"/>
        <w:jc w:val="center"/>
      </w:pPr>
      <w:r>
        <w:rPr>
          <w:rFonts w:ascii="Verdana" w:eastAsia="Calibri" w:hAnsi="Verdana" w:cs="Calibri"/>
          <w:b/>
          <w:bCs/>
          <w:i/>
          <w:iCs/>
          <w:color w:val="000000" w:themeColor="text1"/>
          <w:sz w:val="18"/>
          <w:szCs w:val="18"/>
        </w:rPr>
        <w:t>ADVICE</w:t>
      </w:r>
    </w:p>
    <w:p w:rsidR="004F3440" w:rsidRDefault="00FB6DB0">
      <w:pPr>
        <w:spacing w:after="160" w:line="259" w:lineRule="auto"/>
        <w:jc w:val="both"/>
      </w:pPr>
      <w:r>
        <w:rPr>
          <w:rFonts w:ascii="Verdana" w:eastAsia="Calibri" w:hAnsi="Verdana" w:cs="Calibri"/>
          <w:i/>
          <w:iCs/>
          <w:color w:val="000000" w:themeColor="text1"/>
          <w:sz w:val="18"/>
          <w:szCs w:val="18"/>
        </w:rPr>
        <w:t>In order to ensure compliance with the right to protection of personal data (legislative decree 33/2013 and GDPR), this section of the CV will not be published on the “Transparent Administration” (Amministrazione Trasparente) portal of the CNR website.</w:t>
      </w:r>
    </w:p>
    <w:p w:rsidR="004F3440" w:rsidRDefault="00FB6DB0">
      <w:pPr>
        <w:pStyle w:val="LO-normal"/>
        <w:spacing w:after="160" w:line="259" w:lineRule="auto"/>
        <w:jc w:val="both"/>
      </w:pPr>
      <w:r>
        <w:rPr>
          <w:rFonts w:ascii="Verdana" w:eastAsia="Calibri" w:hAnsi="Verdana" w:cs="Calibri"/>
          <w:i/>
          <w:iCs/>
          <w:color w:val="000000" w:themeColor="text1"/>
          <w:sz w:val="18"/>
          <w:szCs w:val="18"/>
        </w:rPr>
        <w:t xml:space="preserve">Therefore, it is recommended to the person concerned to </w:t>
      </w:r>
      <w:r>
        <w:rPr>
          <w:rFonts w:ascii="Verdana" w:eastAsia="Calibri" w:hAnsi="Verdana" w:cs="Calibri"/>
          <w:b/>
          <w:bCs/>
          <w:i/>
          <w:iCs/>
          <w:color w:val="000000" w:themeColor="text1"/>
          <w:sz w:val="18"/>
          <w:szCs w:val="18"/>
        </w:rPr>
        <w:t>include in this page only the personal data information, since it will not be made publicly available</w:t>
      </w:r>
      <w:r>
        <w:rPr>
          <w:rFonts w:ascii="Verdana" w:eastAsia="Calibri" w:hAnsi="Verdana" w:cs="Calibri"/>
          <w:i/>
          <w:iCs/>
          <w:color w:val="000000" w:themeColor="text1"/>
          <w:sz w:val="18"/>
          <w:szCs w:val="18"/>
        </w:rPr>
        <w:t>.</w:t>
      </w:r>
    </w:p>
    <w:p w:rsidR="004F3440" w:rsidRDefault="00FB6DB0">
      <w:pPr>
        <w:pStyle w:val="LO-normal"/>
        <w:spacing w:after="160" w:line="259" w:lineRule="auto"/>
        <w:jc w:val="both"/>
      </w:pPr>
      <w:r>
        <w:rPr>
          <w:rFonts w:ascii="Verdana" w:eastAsia="Calibri" w:hAnsi="Verdana" w:cs="Calibri"/>
          <w:i/>
          <w:iCs/>
          <w:color w:val="000000" w:themeColor="text1"/>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rsidR="004F3440" w:rsidRDefault="00FB6DB0">
      <w:pPr>
        <w:rPr>
          <w:rFonts w:ascii="Verdana" w:eastAsia="Calibri" w:hAnsi="Verdana" w:cs="Calibri"/>
          <w:i/>
          <w:iCs/>
          <w:color w:val="000000" w:themeColor="text1"/>
          <w:sz w:val="18"/>
          <w:szCs w:val="18"/>
        </w:rPr>
      </w:pPr>
      <w:r>
        <w:br w:type="page"/>
      </w:r>
    </w:p>
    <w:p w:rsidR="004F3440" w:rsidRDefault="00FB6DB0">
      <w:pPr>
        <w:spacing w:after="160" w:line="259" w:lineRule="auto"/>
        <w:jc w:val="right"/>
      </w:pPr>
      <w:r>
        <w:rPr>
          <w:rFonts w:ascii="Verdana" w:eastAsia="Calibri" w:hAnsi="Verdana" w:cs="Calibri"/>
          <w:color w:val="000000" w:themeColor="text1"/>
          <w:sz w:val="18"/>
          <w:szCs w:val="18"/>
        </w:rPr>
        <w:lastRenderedPageBreak/>
        <w:t>Annex C</w:t>
      </w:r>
    </w:p>
    <w:p w:rsidR="004F3440" w:rsidRDefault="004F3440">
      <w:pPr>
        <w:spacing w:after="160" w:line="259" w:lineRule="auto"/>
        <w:rPr>
          <w:rFonts w:ascii="Verdana" w:eastAsia="Calibri" w:hAnsi="Verdana" w:cs="Calibri"/>
          <w:color w:val="000000" w:themeColor="text1"/>
          <w:sz w:val="18"/>
          <w:szCs w:val="18"/>
        </w:rPr>
      </w:pPr>
    </w:p>
    <w:p w:rsidR="004F3440" w:rsidRDefault="00FB6DB0">
      <w:pPr>
        <w:spacing w:after="160" w:line="259" w:lineRule="auto"/>
      </w:pPr>
      <w:r>
        <w:rPr>
          <w:rFonts w:ascii="Verdana" w:eastAsia="Calibri" w:hAnsi="Verdana" w:cs="Calibri"/>
          <w:b/>
          <w:bCs/>
          <w:color w:val="000000" w:themeColor="text1"/>
          <w:sz w:val="22"/>
          <w:szCs w:val="22"/>
          <w:u w:val="single"/>
        </w:rPr>
        <w:t xml:space="preserve">Curriculum vitae et studiorum of </w:t>
      </w:r>
    </w:p>
    <w:p w:rsidR="004F3440" w:rsidRDefault="00FB6DB0">
      <w:pPr>
        <w:spacing w:after="160" w:line="259" w:lineRule="auto"/>
      </w:pPr>
      <w:r>
        <w:rPr>
          <w:rFonts w:ascii="Verdana" w:eastAsia="Calibri" w:hAnsi="Verdana" w:cs="Calibri"/>
          <w:b/>
          <w:bCs/>
          <w:color w:val="000000" w:themeColor="text1"/>
          <w:sz w:val="22"/>
          <w:szCs w:val="22"/>
          <w:u w:val="single"/>
        </w:rPr>
        <w:t>…........(insert First Name and Last Name)….. born on …...................</w:t>
      </w:r>
    </w:p>
    <w:p w:rsidR="004F3440" w:rsidRDefault="004F3440">
      <w:pPr>
        <w:spacing w:after="160" w:line="259" w:lineRule="auto"/>
        <w:rPr>
          <w:rFonts w:ascii="Verdana" w:eastAsia="Calibri" w:hAnsi="Verdana" w:cs="Calibri"/>
          <w:color w:val="000000" w:themeColor="text1"/>
          <w:sz w:val="18"/>
          <w:szCs w:val="18"/>
        </w:rPr>
      </w:pPr>
    </w:p>
    <w:p w:rsidR="004F3440" w:rsidRDefault="00FB6DB0">
      <w:pPr>
        <w:spacing w:after="160" w:line="259" w:lineRule="auto"/>
      </w:pPr>
      <w:r>
        <w:rPr>
          <w:rFonts w:ascii="Verdana" w:eastAsia="Calibri" w:hAnsi="Verdana" w:cs="Calibri"/>
          <w:color w:val="000000" w:themeColor="text1"/>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4F3440" w:rsidRDefault="00FB6DB0">
      <w:pPr>
        <w:spacing w:after="160" w:line="259" w:lineRule="auto"/>
      </w:pPr>
      <w:r>
        <w:rPr>
          <w:rFonts w:ascii="Verdana" w:eastAsia="Calibri" w:hAnsi="Verdana" w:cs="Calibri"/>
          <w:color w:val="000000" w:themeColor="text1"/>
          <w:sz w:val="18"/>
          <w:szCs w:val="18"/>
        </w:rPr>
        <w:t xml:space="preserve"> </w:t>
      </w:r>
    </w:p>
    <w:p w:rsidR="004F3440" w:rsidRDefault="00FB6DB0">
      <w:pPr>
        <w:spacing w:after="160" w:line="259" w:lineRule="auto"/>
      </w:pPr>
      <w:r>
        <w:rPr>
          <w:rFonts w:ascii="Verdana" w:eastAsia="Calibri" w:hAnsi="Verdana" w:cs="Calibri"/>
          <w:color w:val="000000" w:themeColor="text1"/>
          <w:sz w:val="18"/>
          <w:szCs w:val="18"/>
        </w:rPr>
        <w:t>Example:</w:t>
      </w:r>
      <w:r>
        <w:rPr>
          <w:rFonts w:ascii="Verdana" w:hAnsi="Verdana"/>
          <w:sz w:val="18"/>
          <w:szCs w:val="18"/>
        </w:rPr>
        <w:tab/>
      </w:r>
      <w:r>
        <w:rPr>
          <w:rFonts w:ascii="Verdana" w:eastAsia="Calibri" w:hAnsi="Verdana" w:cs="Calibri"/>
          <w:color w:val="000000" w:themeColor="text1"/>
          <w:sz w:val="18"/>
          <w:szCs w:val="18"/>
        </w:rPr>
        <w:t>description of the title ………………………………………………………………….</w:t>
      </w:r>
    </w:p>
    <w:p w:rsidR="004F3440" w:rsidRDefault="00FB6DB0">
      <w:pPr>
        <w:spacing w:after="160" w:line="259" w:lineRule="auto"/>
      </w:pPr>
      <w:r>
        <w:rPr>
          <w:rFonts w:ascii="Verdana" w:eastAsia="Calibri" w:hAnsi="Verdana" w:cs="Calibri"/>
          <w:color w:val="000000" w:themeColor="text1"/>
          <w:sz w:val="18"/>
          <w:szCs w:val="18"/>
        </w:rPr>
        <w:t>date …………………….… protocol …………………….…</w:t>
      </w:r>
    </w:p>
    <w:p w:rsidR="004F3440" w:rsidRDefault="00FB6DB0">
      <w:pPr>
        <w:spacing w:after="160" w:line="259" w:lineRule="auto"/>
      </w:pPr>
      <w:r>
        <w:rPr>
          <w:rFonts w:ascii="Verdana" w:eastAsia="Calibri" w:hAnsi="Verdana" w:cs="Calibri"/>
          <w:color w:val="000000" w:themeColor="text1"/>
          <w:sz w:val="18"/>
          <w:szCs w:val="18"/>
        </w:rPr>
        <w:t>released by ……………………………………….………………………………...…</w:t>
      </w:r>
    </w:p>
    <w:p w:rsidR="004F3440" w:rsidRDefault="00FB6DB0">
      <w:pPr>
        <w:spacing w:after="160" w:line="259" w:lineRule="auto"/>
      </w:pPr>
      <w:r>
        <w:rPr>
          <w:rFonts w:ascii="Verdana" w:eastAsia="Calibri" w:hAnsi="Verdana" w:cs="Calibri"/>
          <w:color w:val="000000" w:themeColor="text1"/>
          <w:sz w:val="18"/>
          <w:szCs w:val="18"/>
        </w:rPr>
        <w:t>period of activity from …………………….… to …………………….…</w:t>
      </w:r>
    </w:p>
    <w:p w:rsidR="004F3440" w:rsidRDefault="00FB6DB0">
      <w:r>
        <w:br w:type="page"/>
      </w:r>
    </w:p>
    <w:p w:rsidR="004F3440" w:rsidRDefault="00FB6DB0">
      <w:pPr>
        <w:pStyle w:val="LO-normal"/>
        <w:jc w:val="right"/>
      </w:pPr>
      <w:r>
        <w:rPr>
          <w:rFonts w:ascii="Verdana" w:eastAsia="Verdana" w:hAnsi="Verdana" w:cs="Verdana"/>
          <w:sz w:val="18"/>
          <w:szCs w:val="18"/>
        </w:rPr>
        <w:lastRenderedPageBreak/>
        <w:t>Annex D</w:t>
      </w:r>
    </w:p>
    <w:p w:rsidR="004F3440" w:rsidRDefault="00FB6DB0">
      <w:pPr>
        <w:pStyle w:val="LO-normal"/>
        <w:spacing w:before="55" w:after="120"/>
        <w:ind w:right="48"/>
        <w:jc w:val="center"/>
      </w:pPr>
      <w:r>
        <w:rPr>
          <w:rFonts w:ascii="Verdana" w:eastAsia="Verdana" w:hAnsi="Verdana" w:cs="Verdana"/>
          <w:color w:val="000000"/>
          <w:sz w:val="17"/>
          <w:szCs w:val="17"/>
          <w:u w:val="single"/>
        </w:rPr>
        <w:t>INFORMATIVA SUL TRATTAMENTO DEI DATI  PERSONALI RESA</w:t>
      </w:r>
    </w:p>
    <w:p w:rsidR="004F3440" w:rsidRDefault="00FB6DB0">
      <w:pPr>
        <w:pStyle w:val="LO-normal"/>
        <w:spacing w:before="55" w:after="120"/>
        <w:ind w:right="48"/>
        <w:jc w:val="center"/>
      </w:pPr>
      <w:r>
        <w:rPr>
          <w:rFonts w:ascii="Verdana" w:eastAsia="Verdana" w:hAnsi="Verdana" w:cs="Verdana"/>
          <w:color w:val="000000"/>
          <w:sz w:val="17"/>
          <w:szCs w:val="17"/>
          <w:u w:val="single"/>
        </w:rPr>
        <w:t>AI SENSI DELL’ART. 13 DEL REGOLAMENTO UE 2016/679</w:t>
      </w:r>
    </w:p>
    <w:p w:rsidR="004F3440" w:rsidRDefault="00FB6DB0">
      <w:pPr>
        <w:pStyle w:val="LO-normal"/>
        <w:tabs>
          <w:tab w:val="left" w:pos="3310"/>
          <w:tab w:val="left" w:pos="9011"/>
        </w:tabs>
        <w:spacing w:before="171" w:after="120"/>
        <w:jc w:val="center"/>
      </w:pPr>
      <w:r>
        <w:rPr>
          <w:rFonts w:ascii="Verdana" w:eastAsia="Verdana" w:hAnsi="Verdana" w:cs="Verdana"/>
          <w:color w:val="000000"/>
          <w:sz w:val="17"/>
          <w:szCs w:val="17"/>
        </w:rPr>
        <w:t>Ai sensi dell'art. 13 del predetto Regolamento, La informiamo che:</w:t>
      </w:r>
    </w:p>
    <w:p w:rsidR="004F3440" w:rsidRDefault="00FB6DB0">
      <w:pPr>
        <w:pStyle w:val="LO-normal"/>
        <w:widowControl w:val="0"/>
        <w:numPr>
          <w:ilvl w:val="0"/>
          <w:numId w:val="4"/>
        </w:numPr>
        <w:spacing w:before="171"/>
        <w:ind w:left="0"/>
        <w:jc w:val="both"/>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4F3440" w:rsidRDefault="00FB6DB0">
      <w:pPr>
        <w:pStyle w:val="LO-normal"/>
        <w:widowControl w:val="0"/>
        <w:numPr>
          <w:ilvl w:val="0"/>
          <w:numId w:val="4"/>
        </w:numPr>
        <w:spacing w:before="171"/>
        <w:ind w:left="0"/>
        <w:jc w:val="both"/>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4F3440" w:rsidRDefault="00FB6DB0">
      <w:pPr>
        <w:pStyle w:val="LO-normal"/>
        <w:widowControl w:val="0"/>
        <w:numPr>
          <w:ilvl w:val="0"/>
          <w:numId w:val="4"/>
        </w:numPr>
        <w:spacing w:before="171"/>
        <w:ind w:left="0"/>
        <w:jc w:val="both"/>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4F3440" w:rsidRDefault="00FB6DB0">
      <w:pPr>
        <w:pStyle w:val="LO-normal"/>
        <w:widowControl w:val="0"/>
        <w:numPr>
          <w:ilvl w:val="0"/>
          <w:numId w:val="4"/>
        </w:numPr>
        <w:spacing w:before="171"/>
        <w:ind w:left="0" w:hanging="426"/>
        <w:jc w:val="both"/>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4F3440" w:rsidRDefault="00FB6DB0">
      <w:pPr>
        <w:pStyle w:val="LO-normal"/>
        <w:widowControl w:val="0"/>
        <w:numPr>
          <w:ilvl w:val="0"/>
          <w:numId w:val="4"/>
        </w:numPr>
        <w:spacing w:before="171"/>
        <w:ind w:left="0" w:hanging="426"/>
        <w:jc w:val="both"/>
      </w:pPr>
      <w:r>
        <w:rPr>
          <w:rFonts w:ascii="Verdana" w:eastAsia="Verdana" w:hAnsi="Verdana" w:cs="Verdana"/>
          <w:color w:val="000000"/>
          <w:sz w:val="17"/>
          <w:szCs w:val="17"/>
        </w:rPr>
        <w:t xml:space="preserve">Il Titolare del trattamento è: il Consiglio Nazionale delle Ricerche – Piazzale Aldo Moro n. 7 – 00185 Roma PEC: </w:t>
      </w:r>
      <w:hyperlink r:id="rId15">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4F3440" w:rsidRDefault="00FB6DB0">
      <w:pPr>
        <w:pStyle w:val="LO-normal"/>
        <w:widowControl w:val="0"/>
        <w:numPr>
          <w:ilvl w:val="0"/>
          <w:numId w:val="4"/>
        </w:numPr>
        <w:spacing w:before="171"/>
        <w:ind w:left="0" w:hanging="426"/>
        <w:jc w:val="both"/>
      </w:pPr>
      <w:r>
        <w:rPr>
          <w:rFonts w:ascii="Verdana" w:eastAsia="Verdana" w:hAnsi="Verdana" w:cs="Verdana"/>
          <w:color w:val="000000"/>
          <w:sz w:val="17"/>
          <w:szCs w:val="17"/>
        </w:rPr>
        <w:t xml:space="preserve">I dati di contatto del Responsabile della protezione dei dati sono: E-mail: </w:t>
      </w:r>
      <w:hyperlink r:id="rId16">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17">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4F3440" w:rsidRDefault="00FB6DB0">
      <w:pPr>
        <w:pStyle w:val="LO-normal"/>
        <w:widowControl w:val="0"/>
        <w:numPr>
          <w:ilvl w:val="0"/>
          <w:numId w:val="4"/>
        </w:numPr>
        <w:spacing w:before="171"/>
        <w:ind w:left="0" w:hanging="426"/>
        <w:jc w:val="both"/>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4F3440" w:rsidRDefault="00FB6DB0">
      <w:pPr>
        <w:pStyle w:val="LO-normal"/>
        <w:widowControl w:val="0"/>
        <w:numPr>
          <w:ilvl w:val="0"/>
          <w:numId w:val="4"/>
        </w:numPr>
        <w:spacing w:before="171"/>
        <w:ind w:left="0" w:hanging="426"/>
        <w:jc w:val="both"/>
      </w:pPr>
      <w:r>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4F3440" w:rsidRDefault="00FB6DB0">
      <w:pPr>
        <w:pStyle w:val="LO-normal"/>
        <w:widowControl w:val="0"/>
        <w:numPr>
          <w:ilvl w:val="0"/>
          <w:numId w:val="4"/>
        </w:numPr>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4F3440" w:rsidRDefault="00FB6DB0">
      <w:pPr>
        <w:pStyle w:val="LO-normal"/>
        <w:widowControl w:val="0"/>
        <w:numPr>
          <w:ilvl w:val="0"/>
          <w:numId w:val="4"/>
        </w:numPr>
        <w:spacing w:before="171"/>
        <w:ind w:left="0" w:hanging="426"/>
        <w:jc w:val="both"/>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4F3440" w:rsidRDefault="00FB6DB0">
      <w:pPr>
        <w:pStyle w:val="LO-normal"/>
        <w:widowControl w:val="0"/>
        <w:numPr>
          <w:ilvl w:val="0"/>
          <w:numId w:val="4"/>
        </w:numPr>
        <w:spacing w:before="171"/>
        <w:ind w:left="0" w:hanging="426"/>
        <w:jc w:val="both"/>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4F3440" w:rsidRDefault="00FB6DB0">
      <w:pPr>
        <w:pStyle w:val="LO-normal"/>
        <w:spacing w:after="120" w:line="276" w:lineRule="auto"/>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4F3440" w:rsidRDefault="00FB6DB0">
      <w:pPr>
        <w:pStyle w:val="LO-normal"/>
        <w:tabs>
          <w:tab w:val="left" w:pos="6618"/>
          <w:tab w:val="left" w:pos="8793"/>
        </w:tabs>
        <w:spacing w:before="87" w:after="120" w:line="276" w:lineRule="auto"/>
      </w:pPr>
      <w:r>
        <w:rPr>
          <w:rFonts w:ascii="Verdana" w:eastAsia="Verdana" w:hAnsi="Verdana" w:cs="Verdana"/>
          <w:color w:val="000000"/>
          <w:sz w:val="17"/>
          <w:szCs w:val="17"/>
        </w:rPr>
        <w:t>nato/a a _________________________________________________________il  _________________</w:t>
      </w:r>
    </w:p>
    <w:p w:rsidR="004F3440" w:rsidRDefault="00FB6DB0">
      <w:pPr>
        <w:pStyle w:val="LO-normal"/>
        <w:tabs>
          <w:tab w:val="left" w:pos="4919"/>
          <w:tab w:val="left" w:pos="8609"/>
        </w:tabs>
        <w:spacing w:before="87" w:after="120" w:line="276" w:lineRule="auto"/>
      </w:pPr>
      <w:r>
        <w:rPr>
          <w:rFonts w:ascii="Verdana" w:eastAsia="Verdana" w:hAnsi="Verdana" w:cs="Verdana"/>
          <w:color w:val="000000"/>
          <w:sz w:val="17"/>
          <w:szCs w:val="17"/>
        </w:rPr>
        <w:t>residente a _______________________________ in __________________________________________</w:t>
      </w:r>
    </w:p>
    <w:p w:rsidR="004F3440" w:rsidRDefault="00FB6DB0">
      <w:pPr>
        <w:pStyle w:val="LO-normal"/>
        <w:spacing w:after="120" w:line="276" w:lineRule="auto"/>
      </w:pPr>
      <w:r>
        <w:rPr>
          <w:rFonts w:ascii="Verdana" w:eastAsia="Verdana" w:hAnsi="Verdana" w:cs="Verdana"/>
          <w:color w:val="000000"/>
          <w:sz w:val="17"/>
          <w:szCs w:val="17"/>
          <w:u w:val="single"/>
        </w:rPr>
        <w:t>Per presa visione</w:t>
      </w:r>
    </w:p>
    <w:p w:rsidR="004F3440" w:rsidRDefault="00FB6DB0">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w:t>
      </w:r>
    </w:p>
    <w:p w:rsidR="004F3440" w:rsidRDefault="004F3440"/>
    <w:sectPr w:rsidR="004F3440">
      <w:headerReference w:type="default" r:id="rId18"/>
      <w:footerReference w:type="default" r:id="rId19"/>
      <w:pgSz w:w="11906" w:h="16838"/>
      <w:pgMar w:top="2106"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1E6" w:rsidRDefault="00C221E6">
      <w:r>
        <w:separator/>
      </w:r>
    </w:p>
  </w:endnote>
  <w:endnote w:type="continuationSeparator" w:id="0">
    <w:p w:rsidR="00C221E6" w:rsidRDefault="00C2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ヒラギノ角ゴ Pro W3">
    <w:altName w:val="Yu Gothic"/>
    <w:charset w:val="80"/>
    <w:family w:val="swiss"/>
    <w:pitch w:val="variable"/>
    <w:sig w:usb0="E00002FF" w:usb1="7AC7FFFF" w:usb2="00000012" w:usb3="00000000" w:csb0="0002000D"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oto Serif CJK SC">
    <w:altName w:val="Times New Roman"/>
    <w:panose1 w:val="00000000000000000000"/>
    <w:charset w:val="00"/>
    <w:family w:val="roman"/>
    <w:notTrueType/>
    <w:pitch w:val="default"/>
  </w:font>
  <w:font w:name="HGMinchoE">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440" w:rsidRDefault="004F3440">
    <w:pPr>
      <w:spacing w:line="204" w:lineRule="exact"/>
      <w:ind w:left="519" w:right="-20"/>
      <w:rPr>
        <w:rFonts w:ascii="Source Sans Pro" w:hAnsi="Source Sans Pro" w:cstheme="minorHAnsi"/>
        <w:b/>
        <w:bCs/>
      </w:rPr>
    </w:pPr>
  </w:p>
  <w:p w:rsidR="004F3440" w:rsidRDefault="004F3440"/>
  <w:p w:rsidR="004F3440" w:rsidRDefault="00FB6DB0">
    <w:pPr>
      <w:pStyle w:val="Pidipagina"/>
      <w:jc w:val="center"/>
    </w:pPr>
    <w:r>
      <w:rPr>
        <w:sz w:val="16"/>
        <w:szCs w:val="16"/>
      </w:rPr>
      <w:t>ISTC-CNR</w:t>
    </w:r>
  </w:p>
  <w:p w:rsidR="004F3440" w:rsidRDefault="00FB6DB0">
    <w:pPr>
      <w:pStyle w:val="Pidipagina"/>
      <w:jc w:val="center"/>
    </w:pPr>
    <w:r>
      <w:rPr>
        <w:sz w:val="16"/>
        <w:szCs w:val="16"/>
      </w:rPr>
      <w:t xml:space="preserve">Via San M. della Battaglia n. 44 – 00185 Roma tel. 06.44.595.246 </w:t>
    </w:r>
  </w:p>
  <w:p w:rsidR="004F3440" w:rsidRDefault="00FB6DB0">
    <w:pPr>
      <w:pStyle w:val="Pidipagina"/>
      <w:jc w:val="center"/>
    </w:pPr>
    <w:r>
      <w:rPr>
        <w:sz w:val="16"/>
        <w:szCs w:val="16"/>
      </w:rPr>
      <w:t>Via Gaifami n.18 -95126 Catania tel. 0957338323</w:t>
    </w:r>
  </w:p>
  <w:p w:rsidR="004F3440" w:rsidRDefault="00FB6DB0">
    <w:pPr>
      <w:pStyle w:val="Pidipagina"/>
      <w:jc w:val="center"/>
    </w:pPr>
    <w:r>
      <w:rPr>
        <w:sz w:val="16"/>
        <w:szCs w:val="16"/>
      </w:rPr>
      <w:t>Via alla Cascata n.56C Povo - 38123 Trento (Tn) tel.0461314842</w:t>
    </w:r>
  </w:p>
  <w:p w:rsidR="004F3440" w:rsidRDefault="00FB6DB0">
    <w:pPr>
      <w:pStyle w:val="Pidipagina"/>
      <w:jc w:val="center"/>
    </w:pPr>
    <w:r>
      <w:rPr>
        <w:sz w:val="16"/>
        <w:szCs w:val="16"/>
      </w:rPr>
      <w:t>Via Beato Pellegrino n. 28 -35137 Padova</w:t>
    </w:r>
  </w:p>
  <w:p w:rsidR="004F3440" w:rsidRDefault="00FB6DB0">
    <w:pPr>
      <w:pStyle w:val="Pidipagina"/>
      <w:jc w:val="center"/>
    </w:pPr>
    <w:r>
      <w:rPr>
        <w:sz w:val="16"/>
        <w:szCs w:val="16"/>
      </w:rPr>
      <w:t>mail: direzione.istc@istc.cnr.it</w:t>
    </w:r>
  </w:p>
  <w:p w:rsidR="004F3440" w:rsidRDefault="004F3440">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1E6" w:rsidRDefault="00C221E6">
      <w:r>
        <w:separator/>
      </w:r>
    </w:p>
  </w:footnote>
  <w:footnote w:type="continuationSeparator" w:id="0">
    <w:p w:rsidR="00C221E6" w:rsidRDefault="00C221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440" w:rsidRDefault="00FB6DB0">
    <w:pPr>
      <w:ind w:right="-20"/>
    </w:pPr>
    <w:r>
      <w:rPr>
        <w:noProof/>
        <w:lang w:val="it-IT"/>
      </w:rPr>
      <w:drawing>
        <wp:anchor distT="0" distB="0" distL="0" distR="0" simplePos="0" relativeHeight="19" behindDoc="1" locked="0" layoutInCell="0" allowOverlap="1">
          <wp:simplePos x="0" y="0"/>
          <wp:positionH relativeFrom="column">
            <wp:posOffset>5387340</wp:posOffset>
          </wp:positionH>
          <wp:positionV relativeFrom="paragraph">
            <wp:posOffset>-125730</wp:posOffset>
          </wp:positionV>
          <wp:extent cx="843280" cy="815975"/>
          <wp:effectExtent l="0" t="0" r="0" b="0"/>
          <wp:wrapNone/>
          <wp:docPr id="5"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1"/>
                  <pic:cNvPicPr>
                    <a:picLocks noChangeAspect="1" noChangeArrowheads="1"/>
                  </pic:cNvPicPr>
                </pic:nvPicPr>
                <pic:blipFill>
                  <a:blip r:embed="rId1"/>
                  <a:stretch>
                    <a:fillRect/>
                  </a:stretch>
                </pic:blipFill>
                <pic:spPr bwMode="auto">
                  <a:xfrm>
                    <a:off x="0" y="0"/>
                    <a:ext cx="843280" cy="815975"/>
                  </a:xfrm>
                  <a:prstGeom prst="rect">
                    <a:avLst/>
                  </a:prstGeom>
                </pic:spPr>
              </pic:pic>
            </a:graphicData>
          </a:graphic>
        </wp:anchor>
      </w:drawing>
    </w:r>
    <w:r>
      <w:rPr>
        <w:noProof/>
        <w:lang w:val="it-IT"/>
      </w:rPr>
      <w:drawing>
        <wp:inline distT="0" distB="0" distL="0" distR="0">
          <wp:extent cx="2350770" cy="624840"/>
          <wp:effectExtent l="0" t="0" r="0" b="0"/>
          <wp:docPr id="6"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2"/>
                  <pic:cNvPicPr>
                    <a:picLocks noChangeAspect="1" noChangeArrowheads="1"/>
                  </pic:cNvPicPr>
                </pic:nvPicPr>
                <pic:blipFill>
                  <a:blip r:embed="rId2"/>
                  <a:stretch>
                    <a:fillRect/>
                  </a:stretch>
                </pic:blipFill>
                <pic:spPr bwMode="auto">
                  <a:xfrm>
                    <a:off x="0" y="0"/>
                    <a:ext cx="2350770" cy="624840"/>
                  </a:xfrm>
                  <a:prstGeom prst="rect">
                    <a:avLst/>
                  </a:prstGeom>
                </pic:spPr>
              </pic:pic>
            </a:graphicData>
          </a:graphic>
        </wp:inline>
      </w:drawing>
    </w:r>
  </w:p>
  <w:p w:rsidR="004F3440" w:rsidRDefault="00FB6DB0">
    <w:pPr>
      <w:ind w:left="522" w:right="-23"/>
    </w:pPr>
    <w:r>
      <w:rPr>
        <w:b/>
        <w:bCs/>
        <w:i/>
        <w:sz w:val="18"/>
        <w:szCs w:val="18"/>
      </w:rPr>
      <w:t xml:space="preserve">         </w:t>
    </w:r>
    <w:r>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4F3440" w:rsidRDefault="004F344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707"/>
    <w:multiLevelType w:val="multilevel"/>
    <w:tmpl w:val="1DDE5474"/>
    <w:lvl w:ilvl="0">
      <w:start w:val="1"/>
      <w:numFmt w:val="bullet"/>
      <w:lvlText w:val=""/>
      <w:lvlJc w:val="left"/>
      <w:pPr>
        <w:tabs>
          <w:tab w:val="num" w:pos="0"/>
        </w:tabs>
        <w:ind w:left="1360" w:hanging="360"/>
      </w:pPr>
      <w:rPr>
        <w:rFonts w:ascii="Symbol" w:hAnsi="Symbol" w:cs="Symbol" w:hint="default"/>
      </w:rPr>
    </w:lvl>
    <w:lvl w:ilvl="1">
      <w:start w:val="1"/>
      <w:numFmt w:val="bullet"/>
      <w:lvlText w:val="o"/>
      <w:lvlJc w:val="left"/>
      <w:pPr>
        <w:tabs>
          <w:tab w:val="num" w:pos="0"/>
        </w:tabs>
        <w:ind w:left="2080" w:hanging="360"/>
      </w:pPr>
      <w:rPr>
        <w:rFonts w:ascii="Courier New" w:hAnsi="Courier New" w:cs="Courier New" w:hint="default"/>
      </w:rPr>
    </w:lvl>
    <w:lvl w:ilvl="2">
      <w:start w:val="1"/>
      <w:numFmt w:val="bullet"/>
      <w:lvlText w:val=""/>
      <w:lvlJc w:val="left"/>
      <w:pPr>
        <w:tabs>
          <w:tab w:val="num" w:pos="0"/>
        </w:tabs>
        <w:ind w:left="2800" w:hanging="360"/>
      </w:pPr>
      <w:rPr>
        <w:rFonts w:ascii="Wingdings" w:hAnsi="Wingdings" w:cs="Wingdings" w:hint="default"/>
      </w:rPr>
    </w:lvl>
    <w:lvl w:ilvl="3">
      <w:start w:val="1"/>
      <w:numFmt w:val="bullet"/>
      <w:lvlText w:val=""/>
      <w:lvlJc w:val="left"/>
      <w:pPr>
        <w:tabs>
          <w:tab w:val="num" w:pos="0"/>
        </w:tabs>
        <w:ind w:left="3520" w:hanging="360"/>
      </w:pPr>
      <w:rPr>
        <w:rFonts w:ascii="Symbol" w:hAnsi="Symbol" w:cs="Symbol" w:hint="default"/>
      </w:rPr>
    </w:lvl>
    <w:lvl w:ilvl="4">
      <w:start w:val="1"/>
      <w:numFmt w:val="bullet"/>
      <w:lvlText w:val="o"/>
      <w:lvlJc w:val="left"/>
      <w:pPr>
        <w:tabs>
          <w:tab w:val="num" w:pos="0"/>
        </w:tabs>
        <w:ind w:left="4240" w:hanging="360"/>
      </w:pPr>
      <w:rPr>
        <w:rFonts w:ascii="Courier New" w:hAnsi="Courier New" w:cs="Courier New" w:hint="default"/>
      </w:rPr>
    </w:lvl>
    <w:lvl w:ilvl="5">
      <w:start w:val="1"/>
      <w:numFmt w:val="bullet"/>
      <w:lvlText w:val=""/>
      <w:lvlJc w:val="left"/>
      <w:pPr>
        <w:tabs>
          <w:tab w:val="num" w:pos="0"/>
        </w:tabs>
        <w:ind w:left="4960" w:hanging="360"/>
      </w:pPr>
      <w:rPr>
        <w:rFonts w:ascii="Wingdings" w:hAnsi="Wingdings" w:cs="Wingdings" w:hint="default"/>
      </w:rPr>
    </w:lvl>
    <w:lvl w:ilvl="6">
      <w:start w:val="1"/>
      <w:numFmt w:val="bullet"/>
      <w:lvlText w:val=""/>
      <w:lvlJc w:val="left"/>
      <w:pPr>
        <w:tabs>
          <w:tab w:val="num" w:pos="0"/>
        </w:tabs>
        <w:ind w:left="5680" w:hanging="360"/>
      </w:pPr>
      <w:rPr>
        <w:rFonts w:ascii="Symbol" w:hAnsi="Symbol" w:cs="Symbol" w:hint="default"/>
      </w:rPr>
    </w:lvl>
    <w:lvl w:ilvl="7">
      <w:start w:val="1"/>
      <w:numFmt w:val="bullet"/>
      <w:lvlText w:val="o"/>
      <w:lvlJc w:val="left"/>
      <w:pPr>
        <w:tabs>
          <w:tab w:val="num" w:pos="0"/>
        </w:tabs>
        <w:ind w:left="6400" w:hanging="360"/>
      </w:pPr>
      <w:rPr>
        <w:rFonts w:ascii="Courier New" w:hAnsi="Courier New" w:cs="Courier New" w:hint="default"/>
      </w:rPr>
    </w:lvl>
    <w:lvl w:ilvl="8">
      <w:start w:val="1"/>
      <w:numFmt w:val="bullet"/>
      <w:lvlText w:val=""/>
      <w:lvlJc w:val="left"/>
      <w:pPr>
        <w:tabs>
          <w:tab w:val="num" w:pos="0"/>
        </w:tabs>
        <w:ind w:left="7120" w:hanging="360"/>
      </w:pPr>
      <w:rPr>
        <w:rFonts w:ascii="Wingdings" w:hAnsi="Wingdings" w:cs="Wingdings" w:hint="default"/>
      </w:rPr>
    </w:lvl>
  </w:abstractNum>
  <w:abstractNum w:abstractNumId="1" w15:restartNumberingAfterBreak="0">
    <w:nsid w:val="11DE12E5"/>
    <w:multiLevelType w:val="multilevel"/>
    <w:tmpl w:val="2E7EF9EE"/>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 w15:restartNumberingAfterBreak="0">
    <w:nsid w:val="39873060"/>
    <w:multiLevelType w:val="multilevel"/>
    <w:tmpl w:val="FB766A76"/>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15:restartNumberingAfterBreak="0">
    <w:nsid w:val="3F055614"/>
    <w:multiLevelType w:val="multilevel"/>
    <w:tmpl w:val="F4D67A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13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833104D"/>
    <w:multiLevelType w:val="multilevel"/>
    <w:tmpl w:val="2988942C"/>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5" w15:restartNumberingAfterBreak="0">
    <w:nsid w:val="6B805FB9"/>
    <w:multiLevelType w:val="multilevel"/>
    <w:tmpl w:val="28882BD2"/>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6" w15:restartNumberingAfterBreak="0">
    <w:nsid w:val="71EA65FB"/>
    <w:multiLevelType w:val="multilevel"/>
    <w:tmpl w:val="49C09C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6F74396"/>
    <w:multiLevelType w:val="multilevel"/>
    <w:tmpl w:val="2B34BCBC"/>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15:restartNumberingAfterBreak="0">
    <w:nsid w:val="7E747E73"/>
    <w:multiLevelType w:val="multilevel"/>
    <w:tmpl w:val="CC64A1F0"/>
    <w:lvl w:ilvl="0">
      <w:start w:val="1"/>
      <w:numFmt w:val="lowerLetter"/>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EF95A6F"/>
    <w:multiLevelType w:val="multilevel"/>
    <w:tmpl w:val="26C262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Verdana" w:hAnsi="Verdana" w:cs="Verdana"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1"/>
  </w:num>
  <w:num w:numId="3">
    <w:abstractNumId w:val="5"/>
  </w:num>
  <w:num w:numId="4">
    <w:abstractNumId w:val="2"/>
  </w:num>
  <w:num w:numId="5">
    <w:abstractNumId w:val="4"/>
  </w:num>
  <w:num w:numId="6">
    <w:abstractNumId w:val="8"/>
  </w:num>
  <w:num w:numId="7">
    <w:abstractNumId w:val="9"/>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40"/>
    <w:rsid w:val="000358BE"/>
    <w:rsid w:val="000C767E"/>
    <w:rsid w:val="002433F2"/>
    <w:rsid w:val="004F3440"/>
    <w:rsid w:val="00630B17"/>
    <w:rsid w:val="00B61B2B"/>
    <w:rsid w:val="00C221E6"/>
    <w:rsid w:val="00DD1FDE"/>
    <w:rsid w:val="00F62E2B"/>
    <w:rsid w:val="00FB6DB0"/>
    <w:rsid w:val="00FF5F3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8F9A"/>
  <w15:docId w15:val="{B80A5DB3-237F-4905-9027-4145F832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qFormat/>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qFormat/>
    <w:rsid w:val="00A62D47"/>
    <w:rPr>
      <w:rFonts w:asciiTheme="majorHAnsi" w:eastAsiaTheme="majorEastAsia" w:hAnsiTheme="majorHAnsi" w:cstheme="majorBidi"/>
      <w:i/>
      <w:iCs/>
      <w:color w:val="1F4D78" w:themeColor="accent1" w:themeShade="7F"/>
      <w:sz w:val="24"/>
      <w:szCs w:val="24"/>
      <w:lang w:eastAsia="it-IT"/>
    </w:rPr>
  </w:style>
  <w:style w:type="character" w:customStyle="1" w:styleId="IntestazioneCarattere">
    <w:name w:val="Intestazione Carattere"/>
    <w:basedOn w:val="Carpredefinitoparagrafo"/>
    <w:link w:val="Intestazione"/>
    <w:qFormat/>
    <w:rsid w:val="00A62D47"/>
    <w:rPr>
      <w:rFonts w:ascii="Times New Roman" w:eastAsia="Times New Roman" w:hAnsi="Times New Roman" w:cs="Times New Roman"/>
      <w:sz w:val="24"/>
      <w:szCs w:val="24"/>
      <w:lang w:eastAsia="it-IT"/>
    </w:rPr>
  </w:style>
  <w:style w:type="character" w:customStyle="1" w:styleId="TitoloCarattere">
    <w:name w:val="Titolo Carattere"/>
    <w:basedOn w:val="Carpredefinitoparagrafo"/>
    <w:link w:val="Titolo"/>
    <w:qFormat/>
    <w:rsid w:val="00A62D47"/>
    <w:rPr>
      <w:rFonts w:ascii="Times New Roman" w:eastAsia="Times New Roman" w:hAnsi="Times New Roman" w:cs="Times New Roman"/>
      <w:b/>
      <w:sz w:val="24"/>
      <w:szCs w:val="20"/>
      <w:lang w:eastAsia="it-IT"/>
    </w:rPr>
  </w:style>
  <w:style w:type="character" w:customStyle="1" w:styleId="SottotitoloCarattere">
    <w:name w:val="Sottotitolo Carattere"/>
    <w:basedOn w:val="Carpredefinitoparagrafo"/>
    <w:link w:val="Sottotitolo"/>
    <w:qFormat/>
    <w:rsid w:val="00A62D47"/>
    <w:rPr>
      <w:rFonts w:ascii="Times New Roman" w:eastAsia="Times New Roman" w:hAnsi="Times New Roman" w:cs="Times New Roman"/>
      <w:b/>
      <w:sz w:val="28"/>
      <w:szCs w:val="24"/>
      <w:lang w:eastAsia="it-IT"/>
    </w:rPr>
  </w:style>
  <w:style w:type="character" w:customStyle="1" w:styleId="PidipaginaCarattere">
    <w:name w:val="Piè di pagina Carattere"/>
    <w:basedOn w:val="Carpredefinitoparagrafo"/>
    <w:link w:val="Pidipagina"/>
    <w:qFormat/>
    <w:rsid w:val="00A62D47"/>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semiHidden/>
    <w:qFormat/>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jlqj4b">
    <w:name w:val="jlqj4b"/>
    <w:basedOn w:val="Carpredefinitoparagrafo"/>
    <w:qFormat/>
    <w:rsid w:val="008A0584"/>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rsid w:val="00A62D47"/>
    <w:pPr>
      <w:tabs>
        <w:tab w:val="center" w:pos="4153"/>
        <w:tab w:val="right" w:pos="8306"/>
      </w:tabs>
    </w:pPr>
  </w:style>
  <w:style w:type="paragraph" w:customStyle="1" w:styleId="Default">
    <w:name w:val="Default"/>
    <w:qFormat/>
    <w:rsid w:val="00A62D47"/>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paragraph" w:styleId="Sottotitolo">
    <w:name w:val="Subtitle"/>
    <w:basedOn w:val="Normale"/>
    <w:link w:val="SottotitoloCarattere"/>
    <w:qFormat/>
    <w:rsid w:val="00A62D47"/>
    <w:rPr>
      <w:b/>
      <w:sz w:val="28"/>
    </w:rPr>
  </w:style>
  <w:style w:type="paragraph" w:customStyle="1" w:styleId="Normale1">
    <w:name w:val="Normale1"/>
    <w:qFormat/>
    <w:rsid w:val="00A62D47"/>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paragraph" w:styleId="Rientrocorpodeltesto">
    <w:name w:val="Body Text Indent"/>
    <w:basedOn w:val="Normale"/>
    <w:link w:val="RientrocorpodeltestoCarattere"/>
    <w:semiHidden/>
    <w:rsid w:val="005B1515"/>
    <w:pPr>
      <w:ind w:firstLine="426"/>
      <w:jc w:val="both"/>
    </w:pPr>
    <w:rPr>
      <w:szCs w:val="20"/>
    </w:rPr>
  </w:style>
  <w:style w:type="paragraph" w:customStyle="1" w:styleId="Body">
    <w:name w:val="Body"/>
    <w:qFormat/>
    <w:rsid w:val="008A0584"/>
    <w:rPr>
      <w:rFonts w:ascii="Times New Roman" w:eastAsia="Arial Unicode MS" w:hAnsi="Times New Roman" w:cs="Arial Unicode MS"/>
      <w:color w:val="000000"/>
      <w:sz w:val="24"/>
      <w:szCs w:val="24"/>
      <w:u w:color="000000"/>
      <w:lang w:eastAsia="it-IT"/>
      <w14:textOutline w14:w="0" w14:cap="flat" w14:cmpd="sng" w14:algn="ctr">
        <w14:noFill/>
        <w14:prstDash w14:val="solid"/>
        <w14:bevel/>
      </w14:textOutline>
    </w:rPr>
  </w:style>
  <w:style w:type="paragraph" w:styleId="Nessunaspaziatura">
    <w:name w:val="No Spacing"/>
    <w:uiPriority w:val="1"/>
    <w:qFormat/>
    <w:rsid w:val="008A0584"/>
    <w:rPr>
      <w:rFonts w:ascii="Times New Roman" w:eastAsia="Arial Unicode MS" w:hAnsi="Times New Roman" w:cs="Times New Roman"/>
      <w:sz w:val="24"/>
      <w:szCs w:val="24"/>
    </w:rPr>
  </w:style>
  <w:style w:type="paragraph" w:customStyle="1" w:styleId="LO-normal">
    <w:name w:val="LO-normal"/>
    <w:qFormat/>
    <w:rsid w:val="008A0584"/>
    <w:rPr>
      <w:rFonts w:ascii="Times New Roman" w:eastAsia="Noto Serif CJK SC" w:hAnsi="Times New Roman" w:cs="Lohit Devanagari"/>
      <w:sz w:val="20"/>
      <w:szCs w:val="20"/>
      <w:lang w:eastAsia="zh-CN" w:bidi="hi-IN"/>
    </w:rPr>
  </w:style>
  <w:style w:type="paragraph" w:customStyle="1" w:styleId="FrameContents">
    <w:name w:val="Frame Contents"/>
    <w:basedOn w:val="Normale"/>
    <w:qFormat/>
  </w:style>
  <w:style w:type="table" w:customStyle="1" w:styleId="TableNormal1">
    <w:name w:val="Table Normal1"/>
    <w:rsid w:val="008A0584"/>
    <w:rPr>
      <w:sz w:val="20"/>
      <w:szCs w:val="20"/>
      <w:lang w:eastAsia="zh-C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mailto:rpd@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2C347-6F90-4306-A741-C987DE05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5787</Words>
  <Characters>32988</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dc:description/>
  <cp:lastModifiedBy>patrizia.mancuso</cp:lastModifiedBy>
  <cp:revision>6</cp:revision>
  <dcterms:created xsi:type="dcterms:W3CDTF">2023-11-21T09:49:00Z</dcterms:created>
  <dcterms:modified xsi:type="dcterms:W3CDTF">2023-11-22T15:01:00Z</dcterms:modified>
  <dc:language>it-IT</dc:language>
</cp:coreProperties>
</file>